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B5" w:rsidRPr="00680509" w:rsidRDefault="005932B5">
      <w:pPr>
        <w:pStyle w:val="NormalWeb"/>
        <w:shd w:val="clear" w:color="auto" w:fill="FFFFFF"/>
        <w:spacing w:beforeAutospacing="0" w:afterAutospacing="0" w:line="560" w:lineRule="exact"/>
        <w:jc w:val="center"/>
        <w:rPr>
          <w:rFonts w:ascii="方正小标宋简体" w:eastAsia="方正小标宋简体" w:cs="Times New Roman"/>
          <w:sz w:val="44"/>
          <w:szCs w:val="44"/>
        </w:rPr>
      </w:pPr>
      <w:r w:rsidRPr="00680509">
        <w:rPr>
          <w:rFonts w:ascii="方正小标宋简体" w:eastAsia="方正小标宋简体" w:cs="方正小标宋简体" w:hint="eastAsia"/>
          <w:sz w:val="44"/>
          <w:szCs w:val="44"/>
        </w:rPr>
        <w:t>海口长秀仕家安居房项目第二批房源</w:t>
      </w:r>
    </w:p>
    <w:p w:rsidR="005932B5" w:rsidRDefault="005932B5">
      <w:pPr>
        <w:pStyle w:val="NormalWeb"/>
        <w:shd w:val="clear" w:color="auto" w:fill="FFFFFF"/>
        <w:spacing w:beforeAutospacing="0" w:afterAutospacing="0" w:line="560" w:lineRule="exact"/>
        <w:jc w:val="center"/>
        <w:rPr>
          <w:rFonts w:ascii="方正小标宋简体" w:eastAsia="方正小标宋简体" w:cs="Times New Roman"/>
          <w:sz w:val="44"/>
          <w:szCs w:val="44"/>
        </w:rPr>
      </w:pPr>
      <w:r w:rsidRPr="00680509">
        <w:rPr>
          <w:rFonts w:ascii="方正小标宋简体" w:eastAsia="方正小标宋简体" w:cs="方正小标宋简体" w:hint="eastAsia"/>
          <w:sz w:val="44"/>
          <w:szCs w:val="44"/>
        </w:rPr>
        <w:t>选房方案</w:t>
      </w:r>
    </w:p>
    <w:p w:rsidR="005932B5" w:rsidRDefault="005932B5">
      <w:pPr>
        <w:pStyle w:val="NormalWeb"/>
        <w:shd w:val="clear" w:color="auto" w:fill="FFFFFF"/>
        <w:spacing w:beforeAutospacing="0" w:afterAutospacing="0" w:line="560" w:lineRule="exact"/>
        <w:jc w:val="center"/>
        <w:rPr>
          <w:rFonts w:ascii="仿宋_GB2312" w:eastAsia="仿宋_GB2312" w:cs="Times New Roman"/>
          <w:b/>
          <w:bCs/>
        </w:rPr>
      </w:pPr>
    </w:p>
    <w:p w:rsidR="005932B5" w:rsidRDefault="005932B5" w:rsidP="00680509">
      <w:pPr>
        <w:shd w:val="clear" w:color="auto" w:fill="FFFFFF"/>
        <w:spacing w:line="560" w:lineRule="exact"/>
        <w:ind w:firstLineChars="200" w:firstLine="31680"/>
        <w:rPr>
          <w:rFonts w:ascii="仿宋" w:eastAsia="仿宋" w:hAnsi="仿宋" w:cs="Times New Roman"/>
          <w:kern w:val="0"/>
          <w:sz w:val="32"/>
          <w:szCs w:val="32"/>
        </w:rPr>
      </w:pPr>
      <w:r>
        <w:rPr>
          <w:rFonts w:ascii="仿宋" w:eastAsia="仿宋" w:hAnsi="仿宋" w:cs="仿宋" w:hint="eastAsia"/>
          <w:kern w:val="0"/>
          <w:sz w:val="32"/>
          <w:szCs w:val="32"/>
        </w:rPr>
        <w:t>根据《海南自由贸易港安居房建设和管理若干规定》、《海口市安居型商品住房管理办法》等有关规定，为确保配售选房工作公平公正公开，结合本次配售房源情况，经政府主管部门审核审批后，特制定和公示本次选房工作方案。</w:t>
      </w:r>
    </w:p>
    <w:p w:rsidR="005932B5" w:rsidRPr="00680509" w:rsidRDefault="005932B5">
      <w:pPr>
        <w:pStyle w:val="ListParagraph"/>
        <w:numPr>
          <w:ilvl w:val="0"/>
          <w:numId w:val="1"/>
        </w:numPr>
        <w:spacing w:line="560" w:lineRule="exact"/>
        <w:ind w:firstLineChars="0"/>
        <w:rPr>
          <w:rStyle w:val="fontstyle01"/>
          <w:rFonts w:ascii="黑体" w:eastAsia="黑体" w:hAnsi="黑体" w:cs="Times New Roman"/>
          <w:sz w:val="32"/>
          <w:szCs w:val="32"/>
        </w:rPr>
      </w:pPr>
      <w:r w:rsidRPr="00680509">
        <w:rPr>
          <w:rStyle w:val="fontstyle01"/>
          <w:rFonts w:ascii="黑体" w:eastAsia="黑体" w:hAnsi="黑体" w:cs="黑体" w:hint="eastAsia"/>
          <w:sz w:val="32"/>
          <w:szCs w:val="32"/>
        </w:rPr>
        <w:t>基本原则</w:t>
      </w:r>
    </w:p>
    <w:p w:rsidR="005932B5" w:rsidRDefault="005932B5" w:rsidP="00680509">
      <w:pPr>
        <w:spacing w:line="560" w:lineRule="exact"/>
        <w:ind w:firstLineChars="200" w:firstLine="31680"/>
        <w:rPr>
          <w:rFonts w:ascii="仿宋" w:eastAsia="仿宋" w:hAnsi="仿宋" w:cs="Times New Roman"/>
          <w:color w:val="000000"/>
          <w:sz w:val="32"/>
          <w:szCs w:val="32"/>
        </w:rPr>
      </w:pPr>
      <w:r>
        <w:rPr>
          <w:rStyle w:val="fontstyle01"/>
          <w:rFonts w:hint="eastAsia"/>
          <w:sz w:val="32"/>
          <w:szCs w:val="32"/>
        </w:rPr>
        <w:t>本次安居房配售遵循公开公平公正、严格审核、依法监督、违规必究的原则。</w:t>
      </w:r>
    </w:p>
    <w:p w:rsidR="005932B5" w:rsidRPr="00680509" w:rsidRDefault="005932B5" w:rsidP="00680509">
      <w:pPr>
        <w:spacing w:line="560" w:lineRule="exact"/>
        <w:ind w:firstLineChars="200" w:firstLine="31680"/>
        <w:rPr>
          <w:rStyle w:val="fontstyle01"/>
          <w:rFonts w:ascii="黑体" w:eastAsia="黑体" w:hAnsi="黑体" w:cs="Times New Roman"/>
          <w:sz w:val="32"/>
          <w:szCs w:val="32"/>
        </w:rPr>
      </w:pPr>
      <w:r w:rsidRPr="00680509">
        <w:rPr>
          <w:rStyle w:val="fontstyle21"/>
          <w:rFonts w:hint="eastAsia"/>
        </w:rPr>
        <w:t>二、房源信息</w:t>
      </w:r>
    </w:p>
    <w:p w:rsidR="005932B5" w:rsidRDefault="005932B5" w:rsidP="00680509">
      <w:pPr>
        <w:spacing w:line="560" w:lineRule="exact"/>
        <w:ind w:firstLineChars="200" w:firstLine="31680"/>
        <w:rPr>
          <w:rStyle w:val="fontstyle01"/>
          <w:rFonts w:cs="Times New Roman"/>
          <w:sz w:val="32"/>
          <w:szCs w:val="32"/>
        </w:rPr>
      </w:pPr>
      <w:r>
        <w:rPr>
          <w:rStyle w:val="fontstyle01"/>
          <w:rFonts w:hint="eastAsia"/>
          <w:sz w:val="32"/>
          <w:szCs w:val="32"/>
        </w:rPr>
        <w:t>（一）房源位置：海口市秀英区长潭街</w:t>
      </w:r>
      <w:r>
        <w:rPr>
          <w:rStyle w:val="fontstyle01"/>
          <w:sz w:val="32"/>
          <w:szCs w:val="32"/>
        </w:rPr>
        <w:t>2</w:t>
      </w:r>
      <w:r>
        <w:rPr>
          <w:rStyle w:val="fontstyle01"/>
          <w:rFonts w:hint="eastAsia"/>
          <w:sz w:val="32"/>
          <w:szCs w:val="32"/>
        </w:rPr>
        <w:t>号。</w:t>
      </w:r>
    </w:p>
    <w:p w:rsidR="005932B5" w:rsidRDefault="005932B5" w:rsidP="00680509">
      <w:pPr>
        <w:spacing w:line="560" w:lineRule="exact"/>
        <w:ind w:firstLineChars="200" w:firstLine="31680"/>
        <w:rPr>
          <w:rStyle w:val="fontstyle01"/>
          <w:rFonts w:cs="Times New Roman"/>
          <w:sz w:val="32"/>
          <w:szCs w:val="32"/>
        </w:rPr>
      </w:pPr>
      <w:r>
        <w:rPr>
          <w:rStyle w:val="fontstyle01"/>
          <w:rFonts w:hint="eastAsia"/>
          <w:sz w:val="32"/>
          <w:szCs w:val="32"/>
        </w:rPr>
        <w:t>（二）房源数量：</w:t>
      </w:r>
      <w:r>
        <w:rPr>
          <w:rFonts w:ascii="仿宋_GB2312" w:eastAsia="仿宋_GB2312" w:hAnsi="仿宋" w:cs="仿宋_GB2312" w:hint="eastAsia"/>
          <w:color w:val="000000"/>
          <w:sz w:val="32"/>
          <w:szCs w:val="32"/>
        </w:rPr>
        <w:t>本批次</w:t>
      </w:r>
      <w:r>
        <w:rPr>
          <w:rStyle w:val="fontstyle01"/>
          <w:rFonts w:hint="eastAsia"/>
          <w:sz w:val="32"/>
          <w:szCs w:val="32"/>
        </w:rPr>
        <w:t>配售的房源共计</w:t>
      </w:r>
      <w:r>
        <w:rPr>
          <w:rStyle w:val="fontstyle01"/>
          <w:sz w:val="32"/>
          <w:szCs w:val="32"/>
        </w:rPr>
        <w:t>594</w:t>
      </w:r>
      <w:r>
        <w:rPr>
          <w:rStyle w:val="fontstyle01"/>
          <w:rFonts w:hint="eastAsia"/>
          <w:sz w:val="32"/>
          <w:szCs w:val="32"/>
        </w:rPr>
        <w:t>套。</w:t>
      </w:r>
    </w:p>
    <w:p w:rsidR="005932B5" w:rsidRDefault="005932B5" w:rsidP="00680509">
      <w:pPr>
        <w:spacing w:line="560" w:lineRule="exact"/>
        <w:ind w:firstLineChars="200" w:firstLine="31680"/>
        <w:rPr>
          <w:rStyle w:val="fontstyle01"/>
          <w:rFonts w:cs="Times New Roman"/>
          <w:sz w:val="32"/>
          <w:szCs w:val="32"/>
        </w:rPr>
      </w:pPr>
      <w:r>
        <w:rPr>
          <w:rStyle w:val="fontstyle01"/>
          <w:rFonts w:hint="eastAsia"/>
          <w:sz w:val="32"/>
          <w:szCs w:val="32"/>
        </w:rPr>
        <w:t>（三）户型面积：</w:t>
      </w:r>
      <w:bookmarkStart w:id="0" w:name="_Hlk108799413"/>
      <w:r>
        <w:rPr>
          <w:rStyle w:val="fontstyle01"/>
          <w:rFonts w:hint="eastAsia"/>
          <w:sz w:val="32"/>
          <w:szCs w:val="32"/>
        </w:rPr>
        <w:t>建筑面积约</w:t>
      </w:r>
      <w:r>
        <w:rPr>
          <w:rStyle w:val="fontstyle01"/>
          <w:sz w:val="32"/>
          <w:szCs w:val="32"/>
        </w:rPr>
        <w:t>86</w:t>
      </w:r>
      <w:r>
        <w:rPr>
          <w:rStyle w:val="fontstyle01"/>
          <w:rFonts w:hint="eastAsia"/>
          <w:sz w:val="32"/>
          <w:szCs w:val="32"/>
        </w:rPr>
        <w:t>㎡户型</w:t>
      </w:r>
      <w:r>
        <w:rPr>
          <w:rStyle w:val="fontstyle01"/>
          <w:sz w:val="32"/>
          <w:szCs w:val="32"/>
        </w:rPr>
        <w:t>104</w:t>
      </w:r>
      <w:r>
        <w:rPr>
          <w:rStyle w:val="fontstyle01"/>
          <w:rFonts w:hint="eastAsia"/>
          <w:sz w:val="32"/>
          <w:szCs w:val="32"/>
        </w:rPr>
        <w:t>套、建筑面积约</w:t>
      </w:r>
      <w:r>
        <w:rPr>
          <w:rStyle w:val="fontstyle01"/>
          <w:sz w:val="32"/>
          <w:szCs w:val="32"/>
        </w:rPr>
        <w:t>99</w:t>
      </w:r>
      <w:r>
        <w:rPr>
          <w:rStyle w:val="fontstyle01"/>
          <w:rFonts w:hint="eastAsia"/>
          <w:sz w:val="32"/>
          <w:szCs w:val="32"/>
        </w:rPr>
        <w:t>㎡户型</w:t>
      </w:r>
      <w:r>
        <w:rPr>
          <w:rStyle w:val="fontstyle01"/>
          <w:sz w:val="32"/>
          <w:szCs w:val="32"/>
        </w:rPr>
        <w:t>388</w:t>
      </w:r>
      <w:r>
        <w:rPr>
          <w:rStyle w:val="fontstyle01"/>
          <w:rFonts w:hint="eastAsia"/>
          <w:sz w:val="32"/>
          <w:szCs w:val="32"/>
        </w:rPr>
        <w:t>套，建筑面积约</w:t>
      </w:r>
      <w:r>
        <w:rPr>
          <w:rStyle w:val="fontstyle01"/>
          <w:sz w:val="32"/>
          <w:szCs w:val="32"/>
        </w:rPr>
        <w:t>120</w:t>
      </w:r>
      <w:r>
        <w:rPr>
          <w:rStyle w:val="fontstyle01"/>
          <w:rFonts w:hint="eastAsia"/>
          <w:sz w:val="32"/>
          <w:szCs w:val="32"/>
        </w:rPr>
        <w:t>㎡户型</w:t>
      </w:r>
      <w:r>
        <w:rPr>
          <w:rStyle w:val="fontstyle01"/>
          <w:sz w:val="32"/>
          <w:szCs w:val="32"/>
        </w:rPr>
        <w:t>102</w:t>
      </w:r>
      <w:r>
        <w:rPr>
          <w:rStyle w:val="fontstyle01"/>
          <w:rFonts w:hint="eastAsia"/>
          <w:sz w:val="32"/>
          <w:szCs w:val="32"/>
        </w:rPr>
        <w:t>套</w:t>
      </w:r>
      <w:bookmarkEnd w:id="0"/>
      <w:r>
        <w:rPr>
          <w:rStyle w:val="fontstyle01"/>
          <w:rFonts w:hint="eastAsia"/>
          <w:sz w:val="32"/>
          <w:szCs w:val="32"/>
        </w:rPr>
        <w:t>（实际面积以实测采信数据为准）。</w:t>
      </w:r>
    </w:p>
    <w:p w:rsidR="005932B5" w:rsidRDefault="005932B5" w:rsidP="00680509">
      <w:pPr>
        <w:spacing w:line="560" w:lineRule="exact"/>
        <w:ind w:firstLineChars="200" w:firstLine="31680"/>
        <w:rPr>
          <w:rStyle w:val="fontstyle01"/>
          <w:rFonts w:cs="Times New Roman"/>
          <w:sz w:val="32"/>
          <w:szCs w:val="32"/>
        </w:rPr>
      </w:pPr>
      <w:r>
        <w:rPr>
          <w:rStyle w:val="fontstyle01"/>
          <w:rFonts w:hint="eastAsia"/>
          <w:sz w:val="32"/>
          <w:szCs w:val="32"/>
        </w:rPr>
        <w:t>（四）配售价格：本项目安居房实行政府销售限定价格，建筑面积单价不高于</w:t>
      </w:r>
      <w:r>
        <w:rPr>
          <w:rStyle w:val="fontstyle01"/>
          <w:sz w:val="32"/>
          <w:szCs w:val="32"/>
        </w:rPr>
        <w:t>12000</w:t>
      </w:r>
      <w:r>
        <w:rPr>
          <w:rStyle w:val="fontstyle01"/>
          <w:rFonts w:hint="eastAsia"/>
          <w:sz w:val="32"/>
          <w:szCs w:val="32"/>
        </w:rPr>
        <w:t>元</w:t>
      </w:r>
      <w:r>
        <w:rPr>
          <w:rStyle w:val="fontstyle01"/>
          <w:sz w:val="32"/>
          <w:szCs w:val="32"/>
        </w:rPr>
        <w:t>/</w:t>
      </w:r>
      <w:r>
        <w:rPr>
          <w:rStyle w:val="fontstyle01"/>
          <w:rFonts w:hint="eastAsia"/>
          <w:sz w:val="32"/>
          <w:szCs w:val="32"/>
        </w:rPr>
        <w:t>㎡。</w:t>
      </w:r>
    </w:p>
    <w:p w:rsidR="005932B5" w:rsidRDefault="005932B5" w:rsidP="00680509">
      <w:pPr>
        <w:spacing w:line="560" w:lineRule="exact"/>
        <w:ind w:firstLineChars="200" w:firstLine="31680"/>
        <w:rPr>
          <w:rStyle w:val="fontstyle01"/>
          <w:rFonts w:cs="Times New Roman"/>
          <w:sz w:val="32"/>
          <w:szCs w:val="32"/>
        </w:rPr>
      </w:pPr>
      <w:r>
        <w:rPr>
          <w:rStyle w:val="fontstyle01"/>
          <w:rFonts w:hint="eastAsia"/>
          <w:sz w:val="32"/>
          <w:szCs w:val="32"/>
        </w:rPr>
        <w:t>（五）交付标准及时间：均为全装修交房，交付时间为</w:t>
      </w:r>
      <w:r>
        <w:rPr>
          <w:rStyle w:val="fontstyle01"/>
          <w:sz w:val="32"/>
          <w:szCs w:val="32"/>
        </w:rPr>
        <w:t>2022</w:t>
      </w:r>
      <w:r>
        <w:rPr>
          <w:rStyle w:val="fontstyle01"/>
          <w:rFonts w:hint="eastAsia"/>
          <w:sz w:val="32"/>
          <w:szCs w:val="32"/>
        </w:rPr>
        <w:t>年</w:t>
      </w:r>
      <w:r>
        <w:rPr>
          <w:rStyle w:val="fontstyle01"/>
          <w:sz w:val="32"/>
          <w:szCs w:val="32"/>
        </w:rPr>
        <w:t>11</w:t>
      </w:r>
      <w:r>
        <w:rPr>
          <w:rStyle w:val="fontstyle01"/>
          <w:rFonts w:hint="eastAsia"/>
          <w:sz w:val="32"/>
          <w:szCs w:val="32"/>
        </w:rPr>
        <w:t>月</w:t>
      </w:r>
      <w:r>
        <w:rPr>
          <w:rStyle w:val="fontstyle01"/>
          <w:sz w:val="32"/>
          <w:szCs w:val="32"/>
        </w:rPr>
        <w:t>30</w:t>
      </w:r>
      <w:r>
        <w:rPr>
          <w:rStyle w:val="fontstyle01"/>
          <w:rFonts w:hint="eastAsia"/>
          <w:sz w:val="32"/>
          <w:szCs w:val="32"/>
        </w:rPr>
        <w:t>日前。</w:t>
      </w:r>
    </w:p>
    <w:p w:rsidR="005932B5" w:rsidRDefault="005932B5" w:rsidP="00680509">
      <w:pPr>
        <w:spacing w:line="560" w:lineRule="exact"/>
        <w:ind w:firstLineChars="200" w:firstLine="31680"/>
        <w:rPr>
          <w:rStyle w:val="fontstyle01"/>
          <w:rFonts w:cs="Times New Roman"/>
          <w:sz w:val="32"/>
          <w:szCs w:val="32"/>
        </w:rPr>
      </w:pPr>
      <w:r>
        <w:rPr>
          <w:rStyle w:val="fontstyle01"/>
          <w:rFonts w:hint="eastAsia"/>
          <w:sz w:val="32"/>
          <w:szCs w:val="32"/>
        </w:rPr>
        <w:t>以上房源详细信息已在海口市住房和城乡建设局官方网站进行公示（网址：</w:t>
      </w:r>
      <w:r>
        <w:rPr>
          <w:rStyle w:val="fontstyle01"/>
          <w:sz w:val="32"/>
          <w:szCs w:val="32"/>
        </w:rPr>
        <w:t xml:space="preserve"> http://hkjsj.haikou.gov.cn</w:t>
      </w:r>
      <w:r>
        <w:rPr>
          <w:rStyle w:val="fontstyle01"/>
          <w:rFonts w:hint="eastAsia"/>
          <w:sz w:val="32"/>
          <w:szCs w:val="32"/>
        </w:rPr>
        <w:t>）。</w:t>
      </w:r>
    </w:p>
    <w:p w:rsidR="005932B5" w:rsidRPr="00680509" w:rsidRDefault="005932B5" w:rsidP="00680509">
      <w:pPr>
        <w:spacing w:line="560" w:lineRule="exact"/>
        <w:ind w:firstLineChars="200" w:firstLine="31680"/>
        <w:rPr>
          <w:rStyle w:val="fontstyle01"/>
          <w:rFonts w:ascii="黑体" w:eastAsia="黑体" w:hAnsi="黑体" w:cs="Times New Roman"/>
          <w:sz w:val="32"/>
          <w:szCs w:val="32"/>
        </w:rPr>
      </w:pPr>
      <w:r w:rsidRPr="00680509">
        <w:rPr>
          <w:rStyle w:val="fontstyle01"/>
          <w:rFonts w:ascii="黑体" w:eastAsia="黑体" w:hAnsi="黑体" w:cs="黑体" w:hint="eastAsia"/>
          <w:sz w:val="32"/>
          <w:szCs w:val="32"/>
        </w:rPr>
        <w:t>三、入围对象</w:t>
      </w:r>
    </w:p>
    <w:p w:rsidR="005932B5" w:rsidRDefault="005932B5" w:rsidP="00680509">
      <w:pPr>
        <w:spacing w:line="560" w:lineRule="exact"/>
        <w:ind w:firstLineChars="200" w:firstLine="31680"/>
        <w:rPr>
          <w:rStyle w:val="fontstyle01"/>
          <w:rFonts w:cs="Times New Roman"/>
          <w:sz w:val="32"/>
          <w:szCs w:val="32"/>
        </w:rPr>
      </w:pPr>
      <w:r>
        <w:rPr>
          <w:rStyle w:val="fontstyle01"/>
          <w:rFonts w:hint="eastAsia"/>
          <w:sz w:val="32"/>
          <w:szCs w:val="32"/>
        </w:rPr>
        <w:t>在报名截止时间（</w:t>
      </w:r>
      <w:r>
        <w:rPr>
          <w:rStyle w:val="fontstyle01"/>
          <w:sz w:val="32"/>
          <w:szCs w:val="32"/>
        </w:rPr>
        <w:t>2022</w:t>
      </w:r>
      <w:r>
        <w:rPr>
          <w:rStyle w:val="fontstyle01"/>
          <w:rFonts w:hint="eastAsia"/>
          <w:sz w:val="32"/>
          <w:szCs w:val="32"/>
        </w:rPr>
        <w:t>年</w:t>
      </w:r>
      <w:r>
        <w:rPr>
          <w:rStyle w:val="fontstyle01"/>
          <w:sz w:val="32"/>
          <w:szCs w:val="32"/>
        </w:rPr>
        <w:t>7</w:t>
      </w:r>
      <w:r>
        <w:rPr>
          <w:rStyle w:val="fontstyle01"/>
          <w:rFonts w:hint="eastAsia"/>
          <w:sz w:val="32"/>
          <w:szCs w:val="32"/>
        </w:rPr>
        <w:t>月</w:t>
      </w:r>
      <w:r>
        <w:rPr>
          <w:rStyle w:val="fontstyle01"/>
          <w:sz w:val="32"/>
          <w:szCs w:val="32"/>
        </w:rPr>
        <w:t>13</w:t>
      </w:r>
      <w:r>
        <w:rPr>
          <w:rStyle w:val="fontstyle01"/>
          <w:rFonts w:hint="eastAsia"/>
          <w:sz w:val="32"/>
          <w:szCs w:val="32"/>
        </w:rPr>
        <w:t>日</w:t>
      </w:r>
      <w:r>
        <w:rPr>
          <w:rStyle w:val="fontstyle01"/>
          <w:sz w:val="32"/>
          <w:szCs w:val="32"/>
        </w:rPr>
        <w:t>18:00</w:t>
      </w:r>
      <w:r>
        <w:rPr>
          <w:rStyle w:val="fontstyle01"/>
          <w:rFonts w:hint="eastAsia"/>
          <w:sz w:val="32"/>
          <w:szCs w:val="32"/>
        </w:rPr>
        <w:t>）</w:t>
      </w:r>
      <w:r>
        <w:rPr>
          <w:rStyle w:val="fontstyle01"/>
          <w:sz w:val="32"/>
          <w:szCs w:val="32"/>
        </w:rPr>
        <w:t xml:space="preserve"> </w:t>
      </w:r>
      <w:r>
        <w:rPr>
          <w:rStyle w:val="fontstyle01"/>
          <w:rFonts w:hint="eastAsia"/>
          <w:sz w:val="32"/>
          <w:szCs w:val="32"/>
        </w:rPr>
        <w:t>前已报名本项目且提交《海口市安居房保障资格</w:t>
      </w:r>
      <w:r>
        <w:rPr>
          <w:rStyle w:val="fontstyle01"/>
          <w:sz w:val="32"/>
          <w:szCs w:val="32"/>
        </w:rPr>
        <w:t>(</w:t>
      </w:r>
      <w:r>
        <w:rPr>
          <w:rStyle w:val="fontstyle01"/>
          <w:rFonts w:hint="eastAsia"/>
          <w:sz w:val="32"/>
          <w:szCs w:val="32"/>
        </w:rPr>
        <w:t>轮候）通知书》的申购对象共计</w:t>
      </w:r>
      <w:r>
        <w:rPr>
          <w:rStyle w:val="fontstyle01"/>
          <w:sz w:val="32"/>
          <w:szCs w:val="32"/>
        </w:rPr>
        <w:t>1392</w:t>
      </w:r>
      <w:r>
        <w:rPr>
          <w:rStyle w:val="fontstyle01"/>
          <w:rFonts w:hint="eastAsia"/>
          <w:sz w:val="32"/>
          <w:szCs w:val="32"/>
        </w:rPr>
        <w:t>户，经核实，符合申购资格的家庭共</w:t>
      </w:r>
      <w:r>
        <w:rPr>
          <w:rStyle w:val="fontstyle01"/>
          <w:sz w:val="32"/>
          <w:szCs w:val="32"/>
        </w:rPr>
        <w:t>1369</w:t>
      </w:r>
      <w:r>
        <w:rPr>
          <w:rStyle w:val="fontstyle01"/>
          <w:rFonts w:hint="eastAsia"/>
          <w:sz w:val="32"/>
          <w:szCs w:val="32"/>
        </w:rPr>
        <w:t>户。</w:t>
      </w:r>
    </w:p>
    <w:p w:rsidR="005932B5" w:rsidRPr="008F2F56" w:rsidRDefault="005932B5" w:rsidP="00680509">
      <w:pPr>
        <w:spacing w:line="560" w:lineRule="exact"/>
        <w:ind w:firstLineChars="200" w:firstLine="31680"/>
        <w:rPr>
          <w:rFonts w:ascii="仿宋" w:eastAsia="仿宋" w:hAnsi="仿宋" w:cs="Times New Roman"/>
          <w:color w:val="000000"/>
          <w:sz w:val="32"/>
          <w:szCs w:val="32"/>
        </w:rPr>
      </w:pPr>
      <w:r w:rsidRPr="008F2F56">
        <w:rPr>
          <w:rFonts w:ascii="仿宋_GB2312" w:eastAsia="仿宋_GB2312" w:hAnsi="仿宋" w:cs="仿宋_GB2312" w:hint="eastAsia"/>
          <w:sz w:val="32"/>
          <w:szCs w:val="32"/>
        </w:rPr>
        <w:t>海口长秀仕家安居房项目第二批房源申购对象名单、选</w:t>
      </w:r>
      <w:r w:rsidRPr="00162656">
        <w:rPr>
          <w:rFonts w:ascii="仿宋_GB2312" w:eastAsia="仿宋_GB2312" w:hAnsi="仿宋" w:cs="仿宋_GB2312" w:hint="eastAsia"/>
          <w:sz w:val="32"/>
          <w:szCs w:val="32"/>
        </w:rPr>
        <w:t>房方案已于</w:t>
      </w:r>
      <w:r w:rsidRPr="008F2F56">
        <w:rPr>
          <w:rFonts w:ascii="仿宋_GB2312" w:eastAsia="仿宋_GB2312" w:hAnsi="仿宋" w:cs="仿宋_GB2312"/>
          <w:sz w:val="32"/>
          <w:szCs w:val="32"/>
        </w:rPr>
        <w:t>2022</w:t>
      </w:r>
      <w:r w:rsidRPr="008F2F56">
        <w:rPr>
          <w:rFonts w:ascii="仿宋_GB2312" w:eastAsia="仿宋_GB2312" w:hAnsi="仿宋" w:cs="仿宋_GB2312" w:hint="eastAsia"/>
          <w:sz w:val="32"/>
          <w:szCs w:val="32"/>
        </w:rPr>
        <w:t>年</w:t>
      </w:r>
      <w:r w:rsidRPr="008F2F56">
        <w:rPr>
          <w:rFonts w:ascii="仿宋_GB2312" w:eastAsia="仿宋_GB2312" w:hAnsi="仿宋" w:cs="仿宋_GB2312"/>
          <w:sz w:val="32"/>
          <w:szCs w:val="32"/>
        </w:rPr>
        <w:t>7</w:t>
      </w:r>
      <w:r w:rsidRPr="008F2F56">
        <w:rPr>
          <w:rFonts w:ascii="仿宋_GB2312" w:eastAsia="仿宋_GB2312" w:hAnsi="仿宋" w:cs="仿宋_GB2312" w:hint="eastAsia"/>
          <w:sz w:val="32"/>
          <w:szCs w:val="32"/>
        </w:rPr>
        <w:t>月</w:t>
      </w:r>
      <w:r w:rsidRPr="008F2F56">
        <w:rPr>
          <w:rFonts w:ascii="仿宋_GB2312" w:eastAsia="仿宋_GB2312" w:hAnsi="仿宋" w:cs="仿宋_GB2312"/>
          <w:sz w:val="32"/>
          <w:szCs w:val="32"/>
        </w:rPr>
        <w:t>19</w:t>
      </w:r>
      <w:r w:rsidRPr="008F2F56">
        <w:rPr>
          <w:rFonts w:ascii="仿宋_GB2312" w:eastAsia="仿宋_GB2312" w:hAnsi="仿宋" w:cs="仿宋_GB2312" w:hint="eastAsia"/>
          <w:sz w:val="32"/>
          <w:szCs w:val="32"/>
        </w:rPr>
        <w:t>日至</w:t>
      </w:r>
      <w:r w:rsidRPr="008F2F56">
        <w:rPr>
          <w:rFonts w:ascii="仿宋_GB2312" w:eastAsia="仿宋_GB2312" w:hAnsi="仿宋" w:cs="仿宋_GB2312"/>
          <w:sz w:val="32"/>
          <w:szCs w:val="32"/>
        </w:rPr>
        <w:t>2022</w:t>
      </w:r>
      <w:r w:rsidRPr="008F2F56">
        <w:rPr>
          <w:rFonts w:ascii="仿宋_GB2312" w:eastAsia="仿宋_GB2312" w:hAnsi="仿宋" w:cs="仿宋_GB2312" w:hint="eastAsia"/>
          <w:sz w:val="32"/>
          <w:szCs w:val="32"/>
        </w:rPr>
        <w:t>年</w:t>
      </w:r>
      <w:r w:rsidRPr="008F2F56">
        <w:rPr>
          <w:rFonts w:ascii="仿宋_GB2312" w:eastAsia="仿宋_GB2312" w:hAnsi="仿宋" w:cs="仿宋_GB2312"/>
          <w:sz w:val="32"/>
          <w:szCs w:val="32"/>
        </w:rPr>
        <w:t>7</w:t>
      </w:r>
      <w:r w:rsidRPr="008F2F56">
        <w:rPr>
          <w:rFonts w:ascii="仿宋_GB2312" w:eastAsia="仿宋_GB2312" w:hAnsi="仿宋" w:cs="仿宋_GB2312" w:hint="eastAsia"/>
          <w:sz w:val="32"/>
          <w:szCs w:val="32"/>
        </w:rPr>
        <w:t>月</w:t>
      </w:r>
      <w:r w:rsidRPr="008F2F56">
        <w:rPr>
          <w:rFonts w:ascii="仿宋_GB2312" w:eastAsia="仿宋_GB2312" w:hAnsi="仿宋" w:cs="仿宋_GB2312"/>
          <w:sz w:val="32"/>
          <w:szCs w:val="32"/>
        </w:rPr>
        <w:t>25</w:t>
      </w:r>
      <w:r w:rsidRPr="008F2F56">
        <w:rPr>
          <w:rFonts w:ascii="仿宋_GB2312" w:eastAsia="仿宋_GB2312" w:hAnsi="仿宋" w:cs="仿宋_GB2312" w:hint="eastAsia"/>
          <w:sz w:val="32"/>
          <w:szCs w:val="32"/>
        </w:rPr>
        <w:t>日</w:t>
      </w:r>
      <w:r>
        <w:rPr>
          <w:rFonts w:ascii="仿宋_GB2312" w:eastAsia="仿宋_GB2312" w:hAnsi="仿宋" w:cs="仿宋_GB2312" w:hint="eastAsia"/>
          <w:sz w:val="32"/>
          <w:szCs w:val="32"/>
        </w:rPr>
        <w:t>在</w:t>
      </w:r>
      <w:r w:rsidRPr="00162656">
        <w:rPr>
          <w:rFonts w:ascii="仿宋_GB2312" w:eastAsia="仿宋_GB2312" w:hAnsi="仿宋" w:cs="仿宋_GB2312" w:hint="eastAsia"/>
          <w:sz w:val="32"/>
          <w:szCs w:val="32"/>
        </w:rPr>
        <w:t>市住建局网站公示</w:t>
      </w:r>
      <w:r w:rsidRPr="0055566F">
        <w:rPr>
          <w:rFonts w:ascii="仿宋_GB2312" w:eastAsia="仿宋_GB2312" w:hAnsi="仿宋" w:cs="仿宋_GB2312" w:hint="eastAsia"/>
          <w:sz w:val="32"/>
          <w:szCs w:val="32"/>
        </w:rPr>
        <w:t>。公示期间，</w:t>
      </w:r>
      <w:r>
        <w:rPr>
          <w:rFonts w:ascii="仿宋_GB2312" w:eastAsia="仿宋_GB2312" w:hAnsi="仿宋" w:cs="仿宋_GB2312" w:hint="eastAsia"/>
          <w:sz w:val="32"/>
          <w:szCs w:val="32"/>
        </w:rPr>
        <w:t>陈时光</w:t>
      </w:r>
      <w:r w:rsidRPr="00162656">
        <w:rPr>
          <w:rFonts w:ascii="仿宋_GB2312" w:eastAsia="仿宋_GB2312" w:hAnsi="仿宋" w:cs="仿宋_GB2312" w:hint="eastAsia"/>
          <w:sz w:val="32"/>
          <w:szCs w:val="32"/>
        </w:rPr>
        <w:t>等</w:t>
      </w:r>
      <w:r w:rsidRPr="00162656">
        <w:rPr>
          <w:rFonts w:ascii="仿宋_GB2312" w:eastAsia="仿宋_GB2312" w:hAnsi="仿宋" w:cs="仿宋_GB2312"/>
          <w:sz w:val="32"/>
          <w:szCs w:val="32"/>
        </w:rPr>
        <w:t>34</w:t>
      </w:r>
      <w:r w:rsidRPr="00162656">
        <w:rPr>
          <w:rFonts w:ascii="仿宋_GB2312" w:eastAsia="仿宋_GB2312" w:hAnsi="仿宋" w:cs="仿宋_GB2312" w:hint="eastAsia"/>
          <w:sz w:val="32"/>
          <w:szCs w:val="32"/>
        </w:rPr>
        <w:t>人</w:t>
      </w:r>
      <w:r w:rsidRPr="0055566F">
        <w:rPr>
          <w:rFonts w:ascii="仿宋_GB2312" w:eastAsia="仿宋_GB2312" w:hAnsi="仿宋" w:cs="仿宋_GB2312" w:hint="eastAsia"/>
          <w:sz w:val="32"/>
          <w:szCs w:val="32"/>
        </w:rPr>
        <w:t>提出自愿退出</w:t>
      </w:r>
      <w:r>
        <w:rPr>
          <w:rFonts w:ascii="仿宋_GB2312" w:eastAsia="仿宋_GB2312" w:hAnsi="仿宋" w:cs="仿宋_GB2312" w:hint="eastAsia"/>
          <w:sz w:val="32"/>
          <w:szCs w:val="32"/>
        </w:rPr>
        <w:t>海口长秀</w:t>
      </w:r>
      <w:r w:rsidRPr="0055566F">
        <w:rPr>
          <w:rFonts w:ascii="仿宋_GB2312" w:eastAsia="仿宋_GB2312" w:hAnsi="仿宋" w:cs="仿宋_GB2312" w:hint="eastAsia"/>
          <w:sz w:val="32"/>
          <w:szCs w:val="32"/>
        </w:rPr>
        <w:t>仕家</w:t>
      </w:r>
      <w:r w:rsidRPr="00162656">
        <w:rPr>
          <w:rFonts w:ascii="仿宋_GB2312" w:eastAsia="仿宋_GB2312" w:hAnsi="仿宋" w:cs="仿宋_GB2312" w:hint="eastAsia"/>
          <w:sz w:val="32"/>
          <w:szCs w:val="32"/>
        </w:rPr>
        <w:t>第二批房源</w:t>
      </w:r>
      <w:r w:rsidRPr="0055566F">
        <w:rPr>
          <w:rFonts w:ascii="仿宋_GB2312" w:eastAsia="仿宋_GB2312" w:hAnsi="仿宋" w:cs="仿宋_GB2312" w:hint="eastAsia"/>
          <w:sz w:val="32"/>
          <w:szCs w:val="32"/>
        </w:rPr>
        <w:t>报名及选房</w:t>
      </w:r>
      <w:r>
        <w:rPr>
          <w:rFonts w:ascii="仿宋_GB2312" w:eastAsia="仿宋_GB2312" w:hAnsi="仿宋" w:cs="仿宋_GB2312" w:hint="eastAsia"/>
          <w:sz w:val="32"/>
          <w:szCs w:val="32"/>
        </w:rPr>
        <w:t>。</w:t>
      </w:r>
      <w:r w:rsidRPr="0055566F">
        <w:rPr>
          <w:rFonts w:ascii="仿宋_GB2312" w:eastAsia="仿宋_GB2312" w:hAnsi="仿宋" w:cs="仿宋_GB2312" w:hint="eastAsia"/>
          <w:sz w:val="32"/>
          <w:szCs w:val="32"/>
        </w:rPr>
        <w:t>经</w:t>
      </w:r>
      <w:r>
        <w:rPr>
          <w:rFonts w:ascii="仿宋_GB2312" w:eastAsia="仿宋_GB2312" w:hAnsi="仿宋" w:cs="仿宋_GB2312" w:hint="eastAsia"/>
          <w:sz w:val="32"/>
          <w:szCs w:val="32"/>
        </w:rPr>
        <w:t>复核</w:t>
      </w:r>
      <w:r w:rsidRPr="0055566F">
        <w:rPr>
          <w:rFonts w:ascii="仿宋_GB2312" w:eastAsia="仿宋_GB2312" w:hAnsi="仿宋" w:cs="仿宋_GB2312" w:hint="eastAsia"/>
          <w:sz w:val="32"/>
          <w:szCs w:val="32"/>
        </w:rPr>
        <w:t>，参与本批次房源公证摇号的家庭共</w:t>
      </w:r>
      <w:r>
        <w:rPr>
          <w:rFonts w:ascii="仿宋_GB2312" w:eastAsia="仿宋_GB2312" w:hAnsi="仿宋" w:cs="仿宋_GB2312"/>
          <w:sz w:val="32"/>
          <w:szCs w:val="32"/>
        </w:rPr>
        <w:t>1335</w:t>
      </w:r>
      <w:r w:rsidRPr="0055566F">
        <w:rPr>
          <w:rFonts w:ascii="仿宋_GB2312" w:eastAsia="仿宋_GB2312" w:hAnsi="仿宋" w:cs="仿宋_GB2312" w:hint="eastAsia"/>
          <w:sz w:val="32"/>
          <w:szCs w:val="32"/>
        </w:rPr>
        <w:t>户（优先选房对象</w:t>
      </w:r>
      <w:r w:rsidRPr="0055566F">
        <w:rPr>
          <w:rFonts w:ascii="仿宋_GB2312" w:eastAsia="仿宋_GB2312" w:hAnsi="仿宋" w:cs="仿宋_GB2312"/>
          <w:sz w:val="32"/>
          <w:szCs w:val="32"/>
        </w:rPr>
        <w:t>4</w:t>
      </w:r>
      <w:r>
        <w:rPr>
          <w:rFonts w:ascii="仿宋_GB2312" w:eastAsia="仿宋_GB2312" w:hAnsi="仿宋" w:cs="仿宋_GB2312"/>
          <w:sz w:val="32"/>
          <w:szCs w:val="32"/>
        </w:rPr>
        <w:t>8</w:t>
      </w:r>
      <w:r w:rsidRPr="0055566F">
        <w:rPr>
          <w:rFonts w:ascii="仿宋_GB2312" w:eastAsia="仿宋_GB2312" w:hAnsi="仿宋" w:cs="仿宋_GB2312" w:hint="eastAsia"/>
          <w:sz w:val="32"/>
          <w:szCs w:val="32"/>
        </w:rPr>
        <w:t>户，普通选房对象</w:t>
      </w:r>
      <w:r>
        <w:rPr>
          <w:rFonts w:ascii="仿宋_GB2312" w:eastAsia="仿宋_GB2312" w:hAnsi="仿宋" w:cs="仿宋_GB2312"/>
          <w:sz w:val="32"/>
          <w:szCs w:val="32"/>
        </w:rPr>
        <w:t>1287</w:t>
      </w:r>
      <w:r w:rsidRPr="0055566F">
        <w:rPr>
          <w:rFonts w:ascii="仿宋_GB2312" w:eastAsia="仿宋_GB2312" w:hAnsi="仿宋" w:cs="仿宋_GB2312" w:hint="eastAsia"/>
          <w:sz w:val="32"/>
          <w:szCs w:val="32"/>
        </w:rPr>
        <w:t>户）。基于本批次配售房源数量为</w:t>
      </w:r>
      <w:r>
        <w:rPr>
          <w:rStyle w:val="fontstyle01"/>
          <w:sz w:val="32"/>
          <w:szCs w:val="32"/>
        </w:rPr>
        <w:t>594</w:t>
      </w:r>
      <w:r w:rsidRPr="0055566F">
        <w:rPr>
          <w:rFonts w:ascii="仿宋_GB2312" w:eastAsia="仿宋_GB2312" w:hAnsi="仿宋" w:cs="仿宋_GB2312" w:hint="eastAsia"/>
          <w:sz w:val="32"/>
          <w:szCs w:val="32"/>
        </w:rPr>
        <w:t>套，按配售房源数量与选房对象数量</w:t>
      </w:r>
      <w:r w:rsidRPr="0055566F">
        <w:rPr>
          <w:rFonts w:ascii="仿宋_GB2312" w:eastAsia="仿宋_GB2312" w:hAnsi="仿宋" w:cs="仿宋_GB2312"/>
          <w:sz w:val="32"/>
          <w:szCs w:val="32"/>
        </w:rPr>
        <w:t>1:1</w:t>
      </w:r>
      <w:r w:rsidRPr="0055566F">
        <w:rPr>
          <w:rFonts w:ascii="仿宋_GB2312" w:eastAsia="仿宋_GB2312" w:hAnsi="仿宋" w:cs="仿宋_GB2312" w:hint="eastAsia"/>
          <w:sz w:val="32"/>
          <w:szCs w:val="32"/>
        </w:rPr>
        <w:t>的比例确定入围对象数量，因此本批次入围对象共计</w:t>
      </w:r>
      <w:r>
        <w:rPr>
          <w:rFonts w:ascii="仿宋_GB2312" w:eastAsia="仿宋_GB2312" w:hAnsi="仿宋" w:cs="仿宋_GB2312"/>
          <w:sz w:val="32"/>
          <w:szCs w:val="32"/>
        </w:rPr>
        <w:t>594</w:t>
      </w:r>
      <w:r w:rsidRPr="0055566F">
        <w:rPr>
          <w:rFonts w:ascii="仿宋_GB2312" w:eastAsia="仿宋_GB2312" w:hAnsi="仿宋" w:cs="仿宋_GB2312" w:hint="eastAsia"/>
          <w:sz w:val="32"/>
          <w:szCs w:val="32"/>
        </w:rPr>
        <w:t>户（其中优先选房对象</w:t>
      </w:r>
      <w:r w:rsidRPr="0055566F">
        <w:rPr>
          <w:rFonts w:ascii="仿宋_GB2312" w:eastAsia="仿宋_GB2312" w:hAnsi="仿宋" w:cs="仿宋_GB2312"/>
          <w:sz w:val="32"/>
          <w:szCs w:val="32"/>
        </w:rPr>
        <w:t>4</w:t>
      </w:r>
      <w:r>
        <w:rPr>
          <w:rFonts w:ascii="仿宋_GB2312" w:eastAsia="仿宋_GB2312" w:hAnsi="仿宋" w:cs="仿宋_GB2312"/>
          <w:sz w:val="32"/>
          <w:szCs w:val="32"/>
        </w:rPr>
        <w:t>8</w:t>
      </w:r>
      <w:r w:rsidRPr="0055566F">
        <w:rPr>
          <w:rFonts w:ascii="仿宋_GB2312" w:eastAsia="仿宋_GB2312" w:hAnsi="仿宋" w:cs="仿宋_GB2312" w:hint="eastAsia"/>
          <w:sz w:val="32"/>
          <w:szCs w:val="32"/>
        </w:rPr>
        <w:t>户，普通选房对象</w:t>
      </w:r>
      <w:r>
        <w:rPr>
          <w:rFonts w:ascii="仿宋_GB2312" w:eastAsia="仿宋_GB2312" w:hAnsi="仿宋" w:cs="仿宋_GB2312"/>
          <w:sz w:val="32"/>
          <w:szCs w:val="32"/>
        </w:rPr>
        <w:t>546</w:t>
      </w:r>
      <w:r w:rsidRPr="0055566F">
        <w:rPr>
          <w:rFonts w:ascii="仿宋_GB2312" w:eastAsia="仿宋_GB2312" w:hAnsi="仿宋" w:cs="仿宋_GB2312" w:hint="eastAsia"/>
          <w:sz w:val="32"/>
          <w:szCs w:val="32"/>
        </w:rPr>
        <w:t>户），其余符合资格的申购对象为本项目的轮候选房对象</w:t>
      </w:r>
      <w:r>
        <w:rPr>
          <w:rFonts w:ascii="仿宋_GB2312" w:eastAsia="仿宋_GB2312" w:hAnsi="仿宋" w:cs="仿宋_GB2312" w:hint="eastAsia"/>
          <w:sz w:val="32"/>
          <w:szCs w:val="32"/>
        </w:rPr>
        <w:t>，</w:t>
      </w:r>
      <w:r w:rsidRPr="0055566F">
        <w:rPr>
          <w:rFonts w:ascii="仿宋_GB2312" w:eastAsia="仿宋_GB2312" w:hAnsi="仿宋" w:cs="仿宋_GB2312" w:hint="eastAsia"/>
          <w:sz w:val="32"/>
          <w:szCs w:val="32"/>
        </w:rPr>
        <w:t>共计</w:t>
      </w:r>
      <w:r>
        <w:rPr>
          <w:rFonts w:ascii="仿宋_GB2312" w:eastAsia="仿宋_GB2312" w:hAnsi="仿宋" w:cs="仿宋_GB2312"/>
          <w:sz w:val="32"/>
          <w:szCs w:val="32"/>
        </w:rPr>
        <w:t>741</w:t>
      </w:r>
      <w:r w:rsidRPr="0055566F">
        <w:rPr>
          <w:rFonts w:ascii="仿宋_GB2312" w:eastAsia="仿宋_GB2312" w:hAnsi="仿宋" w:cs="仿宋_GB2312" w:hint="eastAsia"/>
          <w:sz w:val="32"/>
          <w:szCs w:val="32"/>
        </w:rPr>
        <w:t>户，</w:t>
      </w:r>
      <w:r w:rsidRPr="00B7522F">
        <w:rPr>
          <w:rStyle w:val="fontstyle01"/>
          <w:rFonts w:hint="eastAsia"/>
          <w:sz w:val="32"/>
          <w:szCs w:val="32"/>
        </w:rPr>
        <w:t>轮候选房对象可根据自身需求选择等待本批次剩余房源进行递补，或者退出本次轮候，选择本项目下一批次房源或其他项目进行申购。</w:t>
      </w:r>
    </w:p>
    <w:p w:rsidR="005932B5" w:rsidRPr="00680509" w:rsidRDefault="005932B5" w:rsidP="00680509">
      <w:pPr>
        <w:spacing w:line="560" w:lineRule="exact"/>
        <w:ind w:firstLineChars="200" w:firstLine="31680"/>
        <w:rPr>
          <w:rStyle w:val="fontstyle01"/>
          <w:rFonts w:ascii="黑体" w:eastAsia="黑体" w:hAnsi="黑体" w:cs="Times New Roman"/>
          <w:sz w:val="32"/>
          <w:szCs w:val="32"/>
        </w:rPr>
      </w:pPr>
      <w:r w:rsidRPr="00680509">
        <w:rPr>
          <w:rStyle w:val="fontstyle01"/>
          <w:rFonts w:ascii="黑体" w:eastAsia="黑体" w:hAnsi="黑体" w:cs="黑体" w:hint="eastAsia"/>
          <w:sz w:val="32"/>
          <w:szCs w:val="32"/>
        </w:rPr>
        <w:t>四、方法程序</w:t>
      </w:r>
    </w:p>
    <w:p w:rsidR="005932B5" w:rsidRPr="00680509" w:rsidRDefault="005932B5" w:rsidP="00680509">
      <w:pPr>
        <w:spacing w:line="560" w:lineRule="exact"/>
        <w:ind w:firstLineChars="200" w:firstLine="31680"/>
        <w:rPr>
          <w:rFonts w:ascii="楷体" w:eastAsia="楷体" w:hAnsi="楷体" w:cs="Times New Roman"/>
          <w:color w:val="000000"/>
          <w:sz w:val="32"/>
          <w:szCs w:val="32"/>
        </w:rPr>
      </w:pPr>
      <w:r w:rsidRPr="00680509">
        <w:rPr>
          <w:rStyle w:val="fontstyle01"/>
          <w:rFonts w:ascii="楷体" w:eastAsia="楷体" w:hAnsi="楷体" w:cs="楷体" w:hint="eastAsia"/>
          <w:sz w:val="32"/>
          <w:szCs w:val="32"/>
        </w:rPr>
        <w:t>（一）选房程序</w:t>
      </w:r>
    </w:p>
    <w:p w:rsidR="005932B5" w:rsidRDefault="005932B5">
      <w:pPr>
        <w:autoSpaceDE w:val="0"/>
        <w:autoSpaceDN w:val="0"/>
        <w:spacing w:before="4"/>
        <w:jc w:val="left"/>
        <w:rPr>
          <w:rFonts w:ascii="楷体" w:eastAsia="仿宋" w:hAnsi="仿宋" w:cs="Times New Roman"/>
          <w:kern w:val="0"/>
          <w:sz w:val="14"/>
          <w:szCs w:val="14"/>
        </w:rPr>
      </w:pPr>
      <w:r>
        <w:rPr>
          <w:noProof/>
        </w:rPr>
        <w:pict>
          <v:rect id="_x0000_s1026" style="position:absolute;margin-left:9.75pt;margin-top:10.75pt;width:408pt;height:43.5pt;z-index:251652608;v-text-anchor:middle" filled="f" strokeweight="1.5pt"/>
        </w:pict>
      </w:r>
    </w:p>
    <w:p w:rsidR="005932B5" w:rsidRDefault="005932B5">
      <w:pPr>
        <w:spacing w:before="61"/>
        <w:ind w:left="621"/>
        <w:rPr>
          <w:rFonts w:ascii="仿宋" w:eastAsia="仿宋" w:hAnsi="仿宋" w:cs="Times New Roman"/>
          <w:sz w:val="28"/>
          <w:szCs w:val="28"/>
        </w:rPr>
      </w:pPr>
      <w:r>
        <w:rPr>
          <w:rFonts w:ascii="仿宋" w:eastAsia="仿宋" w:hAnsi="仿宋" w:cs="仿宋" w:hint="eastAsia"/>
          <w:b/>
          <w:bCs/>
          <w:sz w:val="28"/>
          <w:szCs w:val="28"/>
        </w:rPr>
        <w:t>报名申购登记</w:t>
      </w:r>
      <w:r>
        <w:rPr>
          <w:rFonts w:ascii="仿宋" w:eastAsia="仿宋" w:hAnsi="仿宋" w:cs="仿宋" w:hint="eastAsia"/>
          <w:sz w:val="28"/>
          <w:szCs w:val="28"/>
        </w:rPr>
        <w:t>：符合条件的申购对象在规定时间内报名登记。</w:t>
      </w:r>
    </w:p>
    <w:p w:rsidR="005932B5" w:rsidRDefault="005932B5">
      <w:pPr>
        <w:autoSpaceDE w:val="0"/>
        <w:autoSpaceDN w:val="0"/>
        <w:jc w:val="left"/>
        <w:rPr>
          <w:rFonts w:ascii="仿宋" w:eastAsia="仿宋" w:hAnsi="仿宋" w:cs="Times New Roman"/>
          <w:kern w:val="0"/>
          <w:sz w:val="20"/>
          <w:szCs w:val="20"/>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18" o:spid="_x0000_s1027" type="#_x0000_t67" style="position:absolute;margin-left:192pt;margin-top:8.4pt;width:15pt;height:25.5pt;z-index:251657728;v-text-anchor:middle" adj="15248" strokeweight="1pt"/>
        </w:pict>
      </w:r>
    </w:p>
    <w:p w:rsidR="005932B5" w:rsidRDefault="005932B5">
      <w:pPr>
        <w:autoSpaceDE w:val="0"/>
        <w:autoSpaceDN w:val="0"/>
        <w:jc w:val="left"/>
        <w:rPr>
          <w:rFonts w:ascii="仿宋" w:eastAsia="仿宋" w:hAnsi="仿宋" w:cs="Times New Roman"/>
          <w:kern w:val="0"/>
          <w:sz w:val="20"/>
          <w:szCs w:val="20"/>
        </w:rPr>
      </w:pPr>
    </w:p>
    <w:p w:rsidR="005932B5" w:rsidRDefault="005932B5">
      <w:pPr>
        <w:autoSpaceDE w:val="0"/>
        <w:autoSpaceDN w:val="0"/>
        <w:jc w:val="left"/>
        <w:rPr>
          <w:rFonts w:ascii="仿宋" w:eastAsia="仿宋" w:hAnsi="仿宋" w:cs="Times New Roman"/>
          <w:kern w:val="0"/>
          <w:sz w:val="20"/>
          <w:szCs w:val="20"/>
        </w:rPr>
      </w:pPr>
      <w:r>
        <w:rPr>
          <w:noProof/>
        </w:rPr>
        <w:pict>
          <v:rect id="_x0000_s1028" style="position:absolute;margin-left:9.75pt;margin-top:8.25pt;width:407.25pt;height:110.25pt;z-index:251653632;v-text-anchor:middle" filled="f" strokeweight="1.5pt"/>
        </w:pict>
      </w:r>
    </w:p>
    <w:p w:rsidR="005932B5" w:rsidRDefault="005932B5">
      <w:pPr>
        <w:spacing w:before="62" w:line="418" w:lineRule="auto"/>
        <w:ind w:left="624" w:right="454"/>
        <w:rPr>
          <w:rFonts w:ascii="仿宋" w:eastAsia="仿宋" w:hAnsi="仿宋" w:cs="Times New Roman"/>
          <w:sz w:val="28"/>
          <w:szCs w:val="28"/>
        </w:rPr>
      </w:pPr>
      <w:r>
        <w:rPr>
          <w:rFonts w:ascii="仿宋" w:eastAsia="仿宋" w:hAnsi="仿宋" w:cs="仿宋" w:hint="eastAsia"/>
          <w:b/>
          <w:bCs/>
          <w:sz w:val="28"/>
          <w:szCs w:val="28"/>
        </w:rPr>
        <w:t>确认选房对象：</w:t>
      </w:r>
      <w:r>
        <w:rPr>
          <w:rFonts w:ascii="仿宋" w:eastAsia="仿宋" w:hAnsi="仿宋" w:cs="仿宋" w:hint="eastAsia"/>
          <w:sz w:val="28"/>
          <w:szCs w:val="28"/>
        </w:rPr>
        <w:t>政府主管部门复核申报名单，对《海口市安居型商品住房管理办法》规定应优先保障的，确认为优先选房对象，其他确认为普通选房对象，形成选房对象名单。</w:t>
      </w:r>
    </w:p>
    <w:p w:rsidR="005932B5" w:rsidRDefault="005932B5">
      <w:pPr>
        <w:autoSpaceDE w:val="0"/>
        <w:autoSpaceDN w:val="0"/>
        <w:jc w:val="left"/>
        <w:rPr>
          <w:rFonts w:ascii="仿宋" w:eastAsia="仿宋" w:hAnsi="仿宋" w:cs="Times New Roman"/>
          <w:kern w:val="0"/>
          <w:sz w:val="20"/>
          <w:szCs w:val="20"/>
        </w:rPr>
      </w:pPr>
      <w:r>
        <w:rPr>
          <w:noProof/>
        </w:rPr>
        <w:pict>
          <v:shape id="箭头: 下 19" o:spid="_x0000_s1029" type="#_x0000_t67" style="position:absolute;margin-left:192.75pt;margin-top:9.05pt;width:15pt;height:25.5pt;z-index:251658752;v-text-anchor:middle" adj="15248" strokeweight="1pt"/>
        </w:pict>
      </w:r>
    </w:p>
    <w:p w:rsidR="005932B5" w:rsidRDefault="005932B5">
      <w:pPr>
        <w:tabs>
          <w:tab w:val="left" w:pos="795"/>
        </w:tabs>
        <w:autoSpaceDE w:val="0"/>
        <w:autoSpaceDN w:val="0"/>
        <w:jc w:val="left"/>
        <w:rPr>
          <w:rFonts w:ascii="仿宋" w:eastAsia="仿宋" w:hAnsi="仿宋" w:cs="Times New Roman"/>
          <w:kern w:val="0"/>
          <w:sz w:val="20"/>
          <w:szCs w:val="20"/>
        </w:rPr>
      </w:pPr>
      <w:r>
        <w:rPr>
          <w:rFonts w:ascii="仿宋" w:eastAsia="仿宋" w:hAnsi="仿宋" w:cs="Times New Roman"/>
          <w:kern w:val="0"/>
          <w:sz w:val="20"/>
          <w:szCs w:val="20"/>
        </w:rPr>
        <w:tab/>
      </w:r>
    </w:p>
    <w:p w:rsidR="005932B5" w:rsidRDefault="005932B5" w:rsidP="00680509">
      <w:pPr>
        <w:spacing w:before="224" w:line="418" w:lineRule="auto"/>
        <w:ind w:left="629" w:rightChars="80" w:right="31680"/>
        <w:rPr>
          <w:rFonts w:ascii="仿宋" w:eastAsia="仿宋" w:hAnsi="仿宋" w:cs="Times New Roman"/>
          <w:sz w:val="28"/>
          <w:szCs w:val="28"/>
        </w:rPr>
      </w:pPr>
      <w:r>
        <w:rPr>
          <w:noProof/>
        </w:rPr>
        <w:pict>
          <v:rect id="_x0000_s1030" style="position:absolute;left:0;text-align:left;margin-left:11.25pt;margin-top:6.8pt;width:408pt;height:69.75pt;z-index:251654656;v-text-anchor:middle" filled="f" strokeweight="1.5pt"/>
        </w:pict>
      </w:r>
      <w:r>
        <w:rPr>
          <w:rFonts w:ascii="仿宋" w:eastAsia="仿宋" w:hAnsi="仿宋" w:cs="仿宋" w:hint="eastAsia"/>
          <w:b/>
          <w:bCs/>
          <w:sz w:val="28"/>
          <w:szCs w:val="28"/>
        </w:rPr>
        <w:t>确定选房顺序：</w:t>
      </w:r>
      <w:r>
        <w:rPr>
          <w:rFonts w:ascii="仿宋" w:eastAsia="仿宋" w:hAnsi="仿宋" w:cs="仿宋" w:hint="eastAsia"/>
          <w:sz w:val="28"/>
          <w:szCs w:val="28"/>
        </w:rPr>
        <w:t>采用公证机构提供的摇号电脑和软件，分别摇取优先选房对象和普通选房对象的选房顺序号。</w:t>
      </w:r>
    </w:p>
    <w:p w:rsidR="005932B5" w:rsidRDefault="005932B5">
      <w:pPr>
        <w:autoSpaceDE w:val="0"/>
        <w:autoSpaceDN w:val="0"/>
        <w:jc w:val="left"/>
        <w:rPr>
          <w:rFonts w:ascii="仿宋" w:eastAsia="仿宋" w:hAnsi="仿宋" w:cs="Times New Roman"/>
          <w:kern w:val="0"/>
          <w:sz w:val="20"/>
          <w:szCs w:val="20"/>
        </w:rPr>
      </w:pPr>
      <w:r>
        <w:rPr>
          <w:noProof/>
        </w:rPr>
        <w:pict>
          <v:shape id="箭头: 下 20" o:spid="_x0000_s1031" type="#_x0000_t67" style="position:absolute;margin-left:193.5pt;margin-top:7.35pt;width:15pt;height:25.5pt;z-index:251659776;v-text-anchor:middle" adj="15248" strokeweight="1pt"/>
        </w:pict>
      </w:r>
    </w:p>
    <w:p w:rsidR="005932B5" w:rsidRDefault="005932B5">
      <w:pPr>
        <w:autoSpaceDE w:val="0"/>
        <w:autoSpaceDN w:val="0"/>
        <w:spacing w:before="3"/>
        <w:jc w:val="left"/>
        <w:rPr>
          <w:rFonts w:ascii="仿宋" w:eastAsia="仿宋" w:hAnsi="仿宋" w:cs="Times New Roman"/>
          <w:kern w:val="0"/>
          <w:sz w:val="29"/>
          <w:szCs w:val="29"/>
        </w:rPr>
      </w:pPr>
    </w:p>
    <w:p w:rsidR="005932B5" w:rsidRDefault="005932B5">
      <w:pPr>
        <w:spacing w:before="62" w:line="418" w:lineRule="auto"/>
        <w:ind w:left="629" w:right="454"/>
        <w:rPr>
          <w:rFonts w:ascii="仿宋" w:eastAsia="仿宋" w:hAnsi="仿宋" w:cs="Times New Roman"/>
          <w:sz w:val="28"/>
          <w:szCs w:val="28"/>
        </w:rPr>
      </w:pPr>
      <w:r>
        <w:rPr>
          <w:noProof/>
        </w:rPr>
        <w:pict>
          <v:rect id="_x0000_s1032" style="position:absolute;left:0;text-align:left;margin-left:368pt;margin-top:-2.15pt;width:408pt;height:71.25pt;z-index:251655680;mso-position-horizontal:right;mso-position-horizontal-relative:margin;v-text-anchor:middle" filled="f" strokeweight="1.5pt">
            <w10:wrap anchorx="margin"/>
          </v:rect>
        </w:pict>
      </w:r>
      <w:r>
        <w:rPr>
          <w:rFonts w:ascii="仿宋" w:eastAsia="仿宋" w:hAnsi="仿宋" w:cs="仿宋" w:hint="eastAsia"/>
          <w:b/>
          <w:bCs/>
          <w:spacing w:val="-14"/>
          <w:sz w:val="28"/>
          <w:szCs w:val="28"/>
        </w:rPr>
        <w:t>确定入围对象：</w:t>
      </w:r>
      <w:r>
        <w:rPr>
          <w:rFonts w:ascii="仿宋" w:eastAsia="仿宋" w:hAnsi="仿宋" w:cs="仿宋" w:hint="eastAsia"/>
          <w:spacing w:val="-8"/>
          <w:sz w:val="28"/>
          <w:szCs w:val="28"/>
        </w:rPr>
        <w:t>按配售房源数量与选房对象数量</w:t>
      </w:r>
      <w:r>
        <w:rPr>
          <w:rFonts w:ascii="仿宋" w:eastAsia="仿宋" w:hAnsi="仿宋" w:cs="仿宋"/>
          <w:spacing w:val="-8"/>
          <w:sz w:val="28"/>
          <w:szCs w:val="28"/>
        </w:rPr>
        <w:t xml:space="preserve"> </w:t>
      </w:r>
      <w:r>
        <w:rPr>
          <w:rFonts w:ascii="仿宋" w:eastAsia="仿宋" w:hAnsi="仿宋" w:cs="仿宋"/>
          <w:sz w:val="28"/>
          <w:szCs w:val="28"/>
        </w:rPr>
        <w:t>1:1</w:t>
      </w:r>
      <w:r>
        <w:rPr>
          <w:rFonts w:ascii="仿宋" w:eastAsia="仿宋" w:hAnsi="仿宋" w:cs="仿宋" w:hint="eastAsia"/>
          <w:spacing w:val="-18"/>
          <w:sz w:val="28"/>
          <w:szCs w:val="28"/>
        </w:rPr>
        <w:t>的比例</w:t>
      </w:r>
      <w:r>
        <w:rPr>
          <w:rFonts w:ascii="仿宋" w:eastAsia="仿宋" w:hAnsi="仿宋" w:cs="仿宋" w:hint="eastAsia"/>
          <w:spacing w:val="-10"/>
          <w:sz w:val="28"/>
          <w:szCs w:val="28"/>
        </w:rPr>
        <w:t>确定入围对象名单予以公告，同时公告所有选房对象顺序号。</w:t>
      </w:r>
    </w:p>
    <w:p w:rsidR="005932B5" w:rsidRDefault="005932B5">
      <w:pPr>
        <w:autoSpaceDE w:val="0"/>
        <w:autoSpaceDN w:val="0"/>
        <w:jc w:val="left"/>
        <w:rPr>
          <w:rFonts w:ascii="仿宋" w:eastAsia="仿宋" w:hAnsi="仿宋" w:cs="Times New Roman"/>
          <w:kern w:val="0"/>
          <w:sz w:val="20"/>
          <w:szCs w:val="20"/>
        </w:rPr>
      </w:pPr>
      <w:r>
        <w:rPr>
          <w:noProof/>
        </w:rPr>
        <w:pict>
          <v:shape id="箭头: 下 21" o:spid="_x0000_s1033" type="#_x0000_t67" style="position:absolute;margin-left:191.6pt;margin-top:7.45pt;width:15pt;height:25.5pt;z-index:251660800;v-text-anchor:middle" adj="15248" strokeweight="1pt"/>
        </w:pict>
      </w:r>
    </w:p>
    <w:p w:rsidR="005932B5" w:rsidRDefault="005932B5">
      <w:pPr>
        <w:autoSpaceDE w:val="0"/>
        <w:autoSpaceDN w:val="0"/>
        <w:jc w:val="left"/>
        <w:rPr>
          <w:rFonts w:ascii="仿宋" w:eastAsia="仿宋" w:hAnsi="仿宋" w:cs="Times New Roman"/>
          <w:kern w:val="0"/>
          <w:sz w:val="20"/>
          <w:szCs w:val="20"/>
        </w:rPr>
      </w:pPr>
    </w:p>
    <w:p w:rsidR="005932B5" w:rsidRDefault="005932B5">
      <w:pPr>
        <w:autoSpaceDE w:val="0"/>
        <w:autoSpaceDN w:val="0"/>
        <w:spacing w:before="3"/>
        <w:jc w:val="left"/>
        <w:rPr>
          <w:rFonts w:ascii="仿宋" w:eastAsia="仿宋" w:hAnsi="仿宋" w:cs="Times New Roman"/>
          <w:kern w:val="0"/>
          <w:sz w:val="16"/>
          <w:szCs w:val="16"/>
        </w:rPr>
      </w:pPr>
      <w:r>
        <w:rPr>
          <w:noProof/>
        </w:rPr>
        <w:pict>
          <v:rect id="_x0000_s1034" style="position:absolute;margin-left:6.55pt;margin-top:3.4pt;width:409.15pt;height:80.25pt;z-index:251656704;v-text-anchor:middle" filled="f" strokeweight="1.5pt"/>
        </w:pict>
      </w:r>
    </w:p>
    <w:p w:rsidR="005932B5" w:rsidRDefault="005932B5">
      <w:pPr>
        <w:spacing w:before="62" w:line="418" w:lineRule="auto"/>
        <w:ind w:left="629" w:right="454"/>
        <w:rPr>
          <w:rFonts w:ascii="仿宋" w:eastAsia="仿宋" w:hAnsi="仿宋" w:cs="Times New Roman"/>
          <w:sz w:val="28"/>
          <w:szCs w:val="28"/>
        </w:rPr>
      </w:pPr>
      <w:r>
        <w:rPr>
          <w:rFonts w:ascii="仿宋" w:eastAsia="仿宋" w:hAnsi="仿宋" w:cs="仿宋" w:hint="eastAsia"/>
          <w:b/>
          <w:bCs/>
          <w:sz w:val="28"/>
          <w:szCs w:val="28"/>
        </w:rPr>
        <w:t>抽签选取房号</w:t>
      </w:r>
      <w:r>
        <w:rPr>
          <w:rFonts w:ascii="仿宋" w:eastAsia="仿宋" w:hAnsi="仿宋" w:cs="仿宋" w:hint="eastAsia"/>
          <w:sz w:val="28"/>
          <w:szCs w:val="28"/>
        </w:rPr>
        <w:t>：选房对象按选房顺序号，在选房活动规定时间和地点，分批次依次现场随机抽取房号。</w:t>
      </w:r>
    </w:p>
    <w:p w:rsidR="005932B5" w:rsidRDefault="005932B5">
      <w:pPr>
        <w:spacing w:before="62" w:line="417" w:lineRule="auto"/>
        <w:ind w:left="631" w:right="768"/>
        <w:rPr>
          <w:rFonts w:ascii="仿宋" w:eastAsia="仿宋" w:hAnsi="仿宋" w:cs="Times New Roman"/>
          <w:sz w:val="28"/>
          <w:szCs w:val="28"/>
        </w:rPr>
      </w:pPr>
      <w:r>
        <w:rPr>
          <w:noProof/>
        </w:rPr>
        <w:pict>
          <v:shape id="箭头: 下 26" o:spid="_x0000_s1035" type="#_x0000_t67" style="position:absolute;left:0;text-align:left;margin-left:191.6pt;margin-top:7.3pt;width:15pt;height:25.5pt;z-index:251661824;v-text-anchor:middle" adj="15248" strokeweight="1pt"/>
        </w:pict>
      </w:r>
    </w:p>
    <w:p w:rsidR="005932B5" w:rsidRDefault="005932B5">
      <w:pPr>
        <w:spacing w:before="62" w:line="418" w:lineRule="auto"/>
        <w:ind w:left="629" w:right="454"/>
        <w:rPr>
          <w:rFonts w:ascii="仿宋" w:eastAsia="仿宋" w:hAnsi="仿宋" w:cs="Times New Roman"/>
          <w:sz w:val="28"/>
          <w:szCs w:val="28"/>
        </w:rPr>
      </w:pPr>
      <w:r>
        <w:rPr>
          <w:noProof/>
        </w:rPr>
        <w:pict>
          <v:rect id="_x0000_s1036" style="position:absolute;left:0;text-align:left;margin-left:7pt;margin-top:2.1pt;width:413.45pt;height:64.5pt;z-index:251662848;v-text-anchor:middle" filled="f" strokeweight="1.5pt"/>
        </w:pict>
      </w:r>
      <w:r>
        <w:rPr>
          <w:rFonts w:ascii="仿宋" w:eastAsia="仿宋" w:hAnsi="仿宋" w:cs="仿宋" w:hint="eastAsia"/>
          <w:b/>
          <w:bCs/>
          <w:sz w:val="28"/>
          <w:szCs w:val="28"/>
        </w:rPr>
        <w:t>办理选房手续</w:t>
      </w:r>
      <w:r>
        <w:rPr>
          <w:rFonts w:ascii="仿宋" w:eastAsia="仿宋" w:hAnsi="仿宋" w:cs="仿宋" w:hint="eastAsia"/>
          <w:sz w:val="28"/>
          <w:szCs w:val="28"/>
        </w:rPr>
        <w:t>：选房当天签署《安居房选房确认书》视为完成选房，与开发建设单位办理购房手续并缴纳房款。</w:t>
      </w:r>
    </w:p>
    <w:p w:rsidR="005932B5" w:rsidRPr="00680509" w:rsidRDefault="005932B5" w:rsidP="00680509">
      <w:pPr>
        <w:spacing w:line="560" w:lineRule="exact"/>
        <w:ind w:firstLineChars="100" w:firstLine="31680"/>
        <w:rPr>
          <w:rFonts w:ascii="楷体" w:eastAsia="楷体" w:hAnsi="楷体" w:cs="Times New Roman"/>
          <w:sz w:val="32"/>
          <w:szCs w:val="32"/>
        </w:rPr>
      </w:pPr>
      <w:r w:rsidRPr="00680509">
        <w:rPr>
          <w:rFonts w:ascii="楷体" w:eastAsia="楷体" w:hAnsi="楷体" w:cs="楷体" w:hint="eastAsia"/>
          <w:sz w:val="32"/>
          <w:szCs w:val="32"/>
        </w:rPr>
        <w:t>（二）选房方法</w:t>
      </w:r>
    </w:p>
    <w:p w:rsidR="005932B5" w:rsidRDefault="005932B5" w:rsidP="00680509">
      <w:pPr>
        <w:spacing w:line="560" w:lineRule="exact"/>
        <w:ind w:firstLineChars="200" w:firstLine="31680"/>
        <w:rPr>
          <w:rFonts w:ascii="仿宋" w:eastAsia="仿宋" w:hAnsi="仿宋" w:cs="Times New Roman"/>
          <w:b/>
          <w:bCs/>
          <w:sz w:val="32"/>
          <w:szCs w:val="32"/>
        </w:rPr>
      </w:pPr>
      <w:r>
        <w:rPr>
          <w:rFonts w:ascii="仿宋" w:eastAsia="仿宋" w:hAnsi="仿宋" w:cs="仿宋"/>
          <w:sz w:val="32"/>
          <w:szCs w:val="32"/>
        </w:rPr>
        <w:t>1.</w:t>
      </w:r>
      <w:r>
        <w:rPr>
          <w:rFonts w:ascii="仿宋" w:eastAsia="仿宋" w:hAnsi="仿宋" w:cs="仿宋" w:hint="eastAsia"/>
          <w:b/>
          <w:bCs/>
          <w:sz w:val="32"/>
          <w:szCs w:val="32"/>
        </w:rPr>
        <w:t>电脑随机摇取选房顺序号</w:t>
      </w:r>
    </w:p>
    <w:p w:rsidR="005932B5" w:rsidRDefault="005932B5" w:rsidP="00680509">
      <w:pPr>
        <w:spacing w:line="560" w:lineRule="exact"/>
        <w:ind w:firstLineChars="200" w:firstLine="31680"/>
        <w:rPr>
          <w:rFonts w:ascii="仿宋" w:eastAsia="仿宋" w:hAnsi="仿宋" w:cs="Times New Roman"/>
          <w:sz w:val="32"/>
          <w:szCs w:val="32"/>
        </w:rPr>
      </w:pPr>
      <w:r>
        <w:rPr>
          <w:rFonts w:ascii="仿宋" w:eastAsia="仿宋" w:hAnsi="仿宋" w:cs="仿宋"/>
          <w:sz w:val="32"/>
          <w:szCs w:val="32"/>
        </w:rPr>
        <w:t>2022</w:t>
      </w:r>
      <w:r w:rsidRPr="006571F4">
        <w:rPr>
          <w:rFonts w:ascii="仿宋" w:eastAsia="仿宋" w:hAnsi="仿宋" w:cs="仿宋" w:hint="eastAsia"/>
          <w:sz w:val="32"/>
          <w:szCs w:val="32"/>
        </w:rPr>
        <w:t>年</w:t>
      </w:r>
      <w:r>
        <w:rPr>
          <w:rFonts w:ascii="仿宋" w:eastAsia="仿宋" w:hAnsi="仿宋" w:cs="仿宋"/>
          <w:sz w:val="32"/>
          <w:szCs w:val="32"/>
        </w:rPr>
        <w:t>7</w:t>
      </w:r>
      <w:r w:rsidRPr="006571F4">
        <w:rPr>
          <w:rFonts w:ascii="仿宋" w:eastAsia="仿宋" w:hAnsi="仿宋" w:cs="仿宋" w:hint="eastAsia"/>
          <w:sz w:val="32"/>
          <w:szCs w:val="32"/>
        </w:rPr>
        <w:t>月</w:t>
      </w:r>
      <w:r w:rsidRPr="006571F4">
        <w:rPr>
          <w:rFonts w:ascii="仿宋" w:eastAsia="仿宋" w:hAnsi="仿宋" w:cs="仿宋"/>
          <w:sz w:val="32"/>
          <w:szCs w:val="32"/>
        </w:rPr>
        <w:t>2</w:t>
      </w:r>
      <w:r>
        <w:rPr>
          <w:rFonts w:ascii="仿宋" w:eastAsia="仿宋" w:hAnsi="仿宋" w:cs="仿宋"/>
          <w:sz w:val="32"/>
          <w:szCs w:val="32"/>
        </w:rPr>
        <w:t>8</w:t>
      </w:r>
      <w:r w:rsidRPr="006571F4">
        <w:rPr>
          <w:rFonts w:ascii="仿宋" w:eastAsia="仿宋" w:hAnsi="仿宋" w:cs="仿宋" w:hint="eastAsia"/>
          <w:sz w:val="32"/>
          <w:szCs w:val="32"/>
        </w:rPr>
        <w:t>日在指定的场地，采用公证机构提供的摇号电脑和软件，通过随机摇号方式确定选房顺序号，全过程由政府主管部门、媒体和随机邀约的</w:t>
      </w:r>
      <w:r>
        <w:rPr>
          <w:rFonts w:ascii="仿宋" w:eastAsia="仿宋" w:hAnsi="仿宋" w:cs="仿宋"/>
          <w:sz w:val="32"/>
          <w:szCs w:val="32"/>
        </w:rPr>
        <w:t>5</w:t>
      </w:r>
      <w:r w:rsidRPr="006571F4">
        <w:rPr>
          <w:rFonts w:ascii="仿宋" w:eastAsia="仿宋" w:hAnsi="仿宋" w:cs="仿宋" w:hint="eastAsia"/>
          <w:sz w:val="32"/>
          <w:szCs w:val="32"/>
        </w:rPr>
        <w:t>名摇号代表（另备</w:t>
      </w:r>
      <w:r>
        <w:rPr>
          <w:rFonts w:ascii="仿宋" w:eastAsia="仿宋" w:hAnsi="仿宋" w:cs="仿宋"/>
          <w:sz w:val="32"/>
          <w:szCs w:val="32"/>
        </w:rPr>
        <w:t>5</w:t>
      </w:r>
      <w:r w:rsidRPr="006571F4">
        <w:rPr>
          <w:rFonts w:ascii="仿宋" w:eastAsia="仿宋" w:hAnsi="仿宋" w:cs="仿宋" w:hint="eastAsia"/>
          <w:sz w:val="32"/>
          <w:szCs w:val="32"/>
        </w:rPr>
        <w:t>名候选摇号代表）现场监督</w:t>
      </w:r>
      <w:r>
        <w:rPr>
          <w:rFonts w:ascii="仿宋" w:eastAsia="仿宋" w:hAnsi="仿宋" w:cs="仿宋" w:hint="eastAsia"/>
          <w:sz w:val="32"/>
          <w:szCs w:val="32"/>
        </w:rPr>
        <w:t>。</w:t>
      </w:r>
    </w:p>
    <w:p w:rsidR="005932B5" w:rsidRDefault="005932B5" w:rsidP="00680509">
      <w:pPr>
        <w:pStyle w:val="BodyText"/>
        <w:spacing w:before="54"/>
        <w:ind w:left="0" w:firstLineChars="200" w:firstLine="31680"/>
        <w:rPr>
          <w:rFonts w:ascii="仿宋_GB2312" w:eastAsia="仿宋_GB2312" w:cs="Times New Roman"/>
          <w:color w:val="000000"/>
          <w:kern w:val="2"/>
          <w:lang w:eastAsia="zh-CN"/>
        </w:rPr>
      </w:pPr>
      <w:r>
        <w:rPr>
          <w:rFonts w:hint="eastAsia"/>
          <w:lang w:eastAsia="zh-CN"/>
        </w:rPr>
        <w:t>首先确定优先选房对象的选房顺序，然后再确定普通选房对象的选房顺序。对当天摇号现场环节全程录像，并进行全程现场直播。</w:t>
      </w:r>
      <w:r>
        <w:rPr>
          <w:rFonts w:ascii="仿宋_GB2312" w:eastAsia="仿宋_GB2312" w:cs="仿宋_GB2312" w:hint="eastAsia"/>
          <w:color w:val="000000"/>
          <w:kern w:val="2"/>
          <w:lang w:eastAsia="zh-CN"/>
        </w:rPr>
        <w:t>摇号结束后，当天进行公告，公告时间为</w:t>
      </w:r>
      <w:r>
        <w:rPr>
          <w:rFonts w:ascii="仿宋_GB2312" w:eastAsia="仿宋_GB2312" w:cs="仿宋_GB2312"/>
          <w:color w:val="000000"/>
          <w:kern w:val="2"/>
          <w:lang w:eastAsia="zh-CN"/>
        </w:rPr>
        <w:t>3</w:t>
      </w:r>
      <w:r>
        <w:rPr>
          <w:rFonts w:ascii="仿宋_GB2312" w:eastAsia="仿宋_GB2312" w:cs="仿宋_GB2312" w:hint="eastAsia"/>
          <w:color w:val="000000"/>
          <w:kern w:val="2"/>
          <w:lang w:eastAsia="zh-CN"/>
        </w:rPr>
        <w:t>天，公告期间接受社会监督。</w:t>
      </w:r>
    </w:p>
    <w:p w:rsidR="005932B5" w:rsidRDefault="005932B5" w:rsidP="00680509">
      <w:pPr>
        <w:spacing w:line="560" w:lineRule="exact"/>
        <w:ind w:firstLineChars="200" w:firstLine="31680"/>
        <w:rPr>
          <w:rFonts w:ascii="仿宋" w:eastAsia="仿宋" w:hAnsi="仿宋" w:cs="Times New Roman"/>
          <w:b/>
          <w:bCs/>
          <w:sz w:val="32"/>
          <w:szCs w:val="32"/>
        </w:rPr>
      </w:pPr>
      <w:r>
        <w:rPr>
          <w:rFonts w:ascii="仿宋" w:eastAsia="仿宋" w:hAnsi="仿宋" w:cs="仿宋"/>
          <w:b/>
          <w:bCs/>
          <w:sz w:val="32"/>
          <w:szCs w:val="32"/>
        </w:rPr>
        <w:t>2</w:t>
      </w:r>
      <w:r>
        <w:rPr>
          <w:rFonts w:ascii="仿宋" w:eastAsia="仿宋" w:hAnsi="仿宋" w:cs="仿宋" w:hint="eastAsia"/>
          <w:b/>
          <w:bCs/>
          <w:sz w:val="32"/>
          <w:szCs w:val="32"/>
        </w:rPr>
        <w:t>、现场抽取房号</w:t>
      </w:r>
    </w:p>
    <w:p w:rsidR="005932B5" w:rsidRDefault="005932B5" w:rsidP="00680509">
      <w:pPr>
        <w:shd w:val="clear" w:color="auto" w:fill="FFFFFF"/>
        <w:spacing w:line="560" w:lineRule="exact"/>
        <w:ind w:firstLineChars="200" w:firstLine="31680"/>
        <w:rPr>
          <w:rFonts w:ascii="仿宋_GB2312" w:eastAsia="仿宋_GB2312" w:hAnsi="仿宋" w:cs="Times New Roman"/>
          <w:color w:val="000000"/>
          <w:sz w:val="32"/>
          <w:szCs w:val="32"/>
        </w:rPr>
      </w:pPr>
      <w:r>
        <w:rPr>
          <w:rFonts w:ascii="仿宋" w:eastAsia="仿宋" w:hAnsi="仿宋" w:cs="仿宋" w:hint="eastAsia"/>
          <w:sz w:val="32"/>
          <w:szCs w:val="32"/>
        </w:rPr>
        <w:t>本次采用分批次分时间段组织选房对象在选房现场抽签方式确定房号。</w:t>
      </w:r>
      <w:r>
        <w:rPr>
          <w:rFonts w:ascii="仿宋_GB2312" w:eastAsia="仿宋_GB2312" w:hAnsi="仿宋" w:cs="仿宋_GB2312" w:hint="eastAsia"/>
          <w:color w:val="000000"/>
          <w:sz w:val="32"/>
          <w:szCs w:val="32"/>
        </w:rPr>
        <w:t>选房活动组织的时间、地点将根据海口市最新疫情防控政策另行通知。</w:t>
      </w:r>
    </w:p>
    <w:p w:rsidR="005932B5" w:rsidRPr="00680509" w:rsidRDefault="005932B5" w:rsidP="00680509">
      <w:pPr>
        <w:spacing w:line="560" w:lineRule="exact"/>
        <w:ind w:firstLineChars="200" w:firstLine="31680"/>
        <w:rPr>
          <w:rFonts w:ascii="楷体" w:eastAsia="楷体" w:hAnsi="楷体" w:cs="Times New Roman"/>
          <w:sz w:val="32"/>
          <w:szCs w:val="32"/>
        </w:rPr>
      </w:pPr>
      <w:r w:rsidRPr="00680509">
        <w:rPr>
          <w:rFonts w:ascii="楷体" w:eastAsia="楷体" w:hAnsi="楷体" w:cs="楷体" w:hint="eastAsia"/>
          <w:sz w:val="32"/>
          <w:szCs w:val="32"/>
        </w:rPr>
        <w:t>（三）选房规则</w:t>
      </w:r>
    </w:p>
    <w:p w:rsidR="005932B5" w:rsidRDefault="005932B5" w:rsidP="00680509">
      <w:pPr>
        <w:spacing w:line="560" w:lineRule="exact"/>
        <w:ind w:firstLineChars="200" w:firstLine="3168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选房对象按照选房顺序号，依次随机抽取房号，每位选房对象限抽取</w:t>
      </w:r>
      <w:r>
        <w:rPr>
          <w:rFonts w:ascii="仿宋" w:eastAsia="仿宋" w:hAnsi="仿宋" w:cs="仿宋"/>
          <w:sz w:val="32"/>
          <w:szCs w:val="32"/>
        </w:rPr>
        <w:t xml:space="preserve"> 1 </w:t>
      </w:r>
      <w:r>
        <w:rPr>
          <w:rFonts w:ascii="仿宋" w:eastAsia="仿宋" w:hAnsi="仿宋" w:cs="仿宋" w:hint="eastAsia"/>
          <w:sz w:val="32"/>
          <w:szCs w:val="32"/>
        </w:rPr>
        <w:t>次</w:t>
      </w:r>
      <w:r>
        <w:rPr>
          <w:rFonts w:ascii="仿宋" w:eastAsia="仿宋" w:hAnsi="仿宋" w:cs="仿宋"/>
          <w:sz w:val="32"/>
          <w:szCs w:val="32"/>
        </w:rPr>
        <w:t>/1</w:t>
      </w:r>
      <w:r>
        <w:rPr>
          <w:rFonts w:ascii="仿宋" w:eastAsia="仿宋" w:hAnsi="仿宋" w:cs="仿宋" w:hint="eastAsia"/>
          <w:sz w:val="32"/>
          <w:szCs w:val="32"/>
        </w:rPr>
        <w:t>个，</w:t>
      </w:r>
      <w:r>
        <w:rPr>
          <w:rFonts w:ascii="仿宋" w:eastAsia="仿宋" w:hAnsi="仿宋" w:cs="仿宋"/>
          <w:sz w:val="32"/>
          <w:szCs w:val="32"/>
        </w:rPr>
        <w:t xml:space="preserve"> </w:t>
      </w:r>
      <w:r>
        <w:rPr>
          <w:rFonts w:ascii="仿宋" w:eastAsia="仿宋" w:hAnsi="仿宋" w:cs="仿宋" w:hint="eastAsia"/>
          <w:sz w:val="32"/>
          <w:szCs w:val="32"/>
        </w:rPr>
        <w:t>被选中的房号从本批次房源中减除。其中</w:t>
      </w:r>
      <w:r>
        <w:rPr>
          <w:rFonts w:ascii="仿宋" w:eastAsia="仿宋" w:hAnsi="仿宋" w:cs="仿宋"/>
          <w:sz w:val="32"/>
          <w:szCs w:val="32"/>
        </w:rPr>
        <w:t xml:space="preserve"> 86 </w:t>
      </w:r>
      <w:r>
        <w:rPr>
          <w:rFonts w:ascii="仿宋" w:eastAsia="仿宋" w:hAnsi="仿宋" w:cs="仿宋" w:hint="eastAsia"/>
          <w:sz w:val="32"/>
          <w:szCs w:val="32"/>
        </w:rPr>
        <w:t>㎡户型（</w:t>
      </w:r>
      <w:r>
        <w:rPr>
          <w:rFonts w:ascii="仿宋" w:eastAsia="仿宋" w:hAnsi="仿宋" w:cs="仿宋"/>
          <w:sz w:val="32"/>
          <w:szCs w:val="32"/>
        </w:rPr>
        <w:t>A</w:t>
      </w:r>
      <w:r>
        <w:rPr>
          <w:rFonts w:ascii="仿宋" w:eastAsia="仿宋" w:hAnsi="仿宋" w:cs="仿宋" w:hint="eastAsia"/>
          <w:sz w:val="32"/>
          <w:szCs w:val="32"/>
        </w:rPr>
        <w:t>户型）、</w:t>
      </w:r>
      <w:bookmarkStart w:id="1" w:name="_Hlk108539015"/>
      <w:r>
        <w:rPr>
          <w:rFonts w:ascii="仿宋" w:eastAsia="仿宋" w:hAnsi="仿宋" w:cs="仿宋"/>
          <w:sz w:val="32"/>
          <w:szCs w:val="32"/>
        </w:rPr>
        <w:t xml:space="preserve">99 </w:t>
      </w:r>
      <w:r>
        <w:rPr>
          <w:rFonts w:ascii="仿宋" w:eastAsia="仿宋" w:hAnsi="仿宋" w:cs="仿宋" w:hint="eastAsia"/>
          <w:sz w:val="32"/>
          <w:szCs w:val="32"/>
        </w:rPr>
        <w:t>㎡（</w:t>
      </w:r>
      <w:r>
        <w:rPr>
          <w:rFonts w:ascii="仿宋" w:eastAsia="仿宋" w:hAnsi="仿宋" w:cs="仿宋"/>
          <w:sz w:val="32"/>
          <w:szCs w:val="32"/>
        </w:rPr>
        <w:t>B</w:t>
      </w:r>
      <w:r>
        <w:rPr>
          <w:rFonts w:ascii="仿宋" w:eastAsia="仿宋" w:hAnsi="仿宋" w:cs="仿宋" w:hint="eastAsia"/>
          <w:sz w:val="32"/>
          <w:szCs w:val="32"/>
        </w:rPr>
        <w:t>户型）</w:t>
      </w:r>
      <w:bookmarkEnd w:id="1"/>
      <w:r>
        <w:rPr>
          <w:rFonts w:ascii="仿宋" w:eastAsia="仿宋" w:hAnsi="仿宋" w:cs="仿宋" w:hint="eastAsia"/>
          <w:sz w:val="32"/>
          <w:szCs w:val="32"/>
        </w:rPr>
        <w:t>、</w:t>
      </w:r>
      <w:r>
        <w:rPr>
          <w:rFonts w:ascii="仿宋" w:eastAsia="仿宋" w:hAnsi="仿宋" w:cs="仿宋"/>
          <w:sz w:val="32"/>
          <w:szCs w:val="32"/>
        </w:rPr>
        <w:t xml:space="preserve">99 </w:t>
      </w:r>
      <w:r>
        <w:rPr>
          <w:rFonts w:ascii="仿宋" w:eastAsia="仿宋" w:hAnsi="仿宋" w:cs="仿宋" w:hint="eastAsia"/>
          <w:sz w:val="32"/>
          <w:szCs w:val="32"/>
        </w:rPr>
        <w:t>㎡（</w:t>
      </w:r>
      <w:r>
        <w:rPr>
          <w:rFonts w:ascii="仿宋" w:eastAsia="仿宋" w:hAnsi="仿宋" w:cs="仿宋"/>
          <w:sz w:val="32"/>
          <w:szCs w:val="32"/>
        </w:rPr>
        <w:t>B1</w:t>
      </w:r>
      <w:r>
        <w:rPr>
          <w:rFonts w:ascii="仿宋" w:eastAsia="仿宋" w:hAnsi="仿宋" w:cs="仿宋" w:hint="eastAsia"/>
          <w:sz w:val="32"/>
          <w:szCs w:val="32"/>
        </w:rPr>
        <w:t>户型）、</w:t>
      </w:r>
      <w:r>
        <w:rPr>
          <w:rFonts w:ascii="仿宋" w:eastAsia="仿宋" w:hAnsi="仿宋" w:cs="仿宋"/>
          <w:sz w:val="32"/>
          <w:szCs w:val="32"/>
        </w:rPr>
        <w:t>120</w:t>
      </w:r>
      <w:r>
        <w:rPr>
          <w:rFonts w:ascii="仿宋" w:eastAsia="仿宋" w:hAnsi="仿宋" w:cs="仿宋" w:hint="eastAsia"/>
          <w:sz w:val="32"/>
          <w:szCs w:val="32"/>
        </w:rPr>
        <w:t>㎡户型（</w:t>
      </w:r>
      <w:r>
        <w:rPr>
          <w:rFonts w:ascii="仿宋" w:eastAsia="仿宋" w:hAnsi="仿宋" w:cs="仿宋"/>
          <w:sz w:val="32"/>
          <w:szCs w:val="32"/>
        </w:rPr>
        <w:t>C</w:t>
      </w:r>
      <w:r>
        <w:rPr>
          <w:rFonts w:ascii="仿宋" w:eastAsia="仿宋" w:hAnsi="仿宋" w:cs="仿宋" w:hint="eastAsia"/>
          <w:sz w:val="32"/>
          <w:szCs w:val="32"/>
        </w:rPr>
        <w:t>户型）的房源分别放置在四个抽签箱，每位选房对象可选择任一户型</w:t>
      </w:r>
      <w:r>
        <w:rPr>
          <w:rFonts w:ascii="仿宋" w:eastAsia="仿宋" w:hAnsi="仿宋" w:cs="仿宋"/>
          <w:sz w:val="32"/>
          <w:szCs w:val="32"/>
        </w:rPr>
        <w:t xml:space="preserve">/1 </w:t>
      </w:r>
      <w:r>
        <w:rPr>
          <w:rFonts w:ascii="仿宋" w:eastAsia="仿宋" w:hAnsi="仿宋" w:cs="仿宋" w:hint="eastAsia"/>
          <w:sz w:val="32"/>
          <w:szCs w:val="32"/>
        </w:rPr>
        <w:t>次</w:t>
      </w:r>
      <w:r>
        <w:rPr>
          <w:rFonts w:ascii="仿宋" w:eastAsia="仿宋" w:hAnsi="仿宋" w:cs="仿宋"/>
          <w:sz w:val="32"/>
          <w:szCs w:val="32"/>
        </w:rPr>
        <w:t>/1</w:t>
      </w:r>
      <w:r>
        <w:rPr>
          <w:rFonts w:ascii="仿宋" w:eastAsia="仿宋" w:hAnsi="仿宋" w:cs="仿宋" w:hint="eastAsia"/>
          <w:sz w:val="32"/>
          <w:szCs w:val="32"/>
        </w:rPr>
        <w:t>个。</w:t>
      </w:r>
    </w:p>
    <w:p w:rsidR="005932B5" w:rsidRDefault="005932B5" w:rsidP="00680509">
      <w:pPr>
        <w:spacing w:line="560" w:lineRule="exact"/>
        <w:ind w:firstLineChars="200" w:firstLine="3168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选房对象选定配售房号后，现场签署《安居房选房确认书》，视为选房成功，在当天未签署《安居房选房确认书》的视为放弃，房源在次日重新进入本批次房源库。签署《安居房选房确认书》后不能更名、更换房号、擅自调换。</w:t>
      </w:r>
    </w:p>
    <w:p w:rsidR="005932B5" w:rsidRDefault="005932B5" w:rsidP="00680509">
      <w:pPr>
        <w:spacing w:line="560" w:lineRule="exact"/>
        <w:ind w:firstLineChars="200" w:firstLine="3168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排号在前的入围对象放弃选房的，由后续入围对象依次递补，入围对象全部选完后仍有剩余房源的由轮候选房对象依次递补，直至本批次全部房源被选完或全部选房对象选完为止。</w:t>
      </w:r>
    </w:p>
    <w:p w:rsidR="005932B5" w:rsidRDefault="005932B5" w:rsidP="00680509">
      <w:pPr>
        <w:spacing w:line="560" w:lineRule="exact"/>
        <w:ind w:firstLineChars="200" w:firstLine="31680"/>
        <w:rPr>
          <w:rFonts w:ascii="仿宋" w:eastAsia="仿宋" w:hAnsi="仿宋" w:cs="Times New Roman"/>
          <w:color w:val="FF0000"/>
          <w:sz w:val="32"/>
          <w:szCs w:val="32"/>
        </w:rPr>
      </w:pPr>
      <w:r>
        <w:rPr>
          <w:rFonts w:ascii="仿宋" w:eastAsia="仿宋" w:hAnsi="仿宋" w:cs="仿宋"/>
          <w:sz w:val="32"/>
          <w:szCs w:val="32"/>
        </w:rPr>
        <w:t>4.</w:t>
      </w:r>
      <w:r>
        <w:rPr>
          <w:rFonts w:ascii="仿宋" w:eastAsia="仿宋" w:hAnsi="仿宋" w:cs="仿宋" w:hint="eastAsia"/>
          <w:sz w:val="32"/>
          <w:szCs w:val="32"/>
        </w:rPr>
        <w:t>本批次选房配售房源全部被选完后，轮候选房对象未能参与本批次递补选房的，可参与本项目下一批次房源（本批次若有退出房源纳入共同配售）或其他项目选房。</w:t>
      </w:r>
    </w:p>
    <w:p w:rsidR="005932B5" w:rsidRDefault="005932B5" w:rsidP="00680509">
      <w:pPr>
        <w:spacing w:line="560" w:lineRule="exact"/>
        <w:ind w:firstLineChars="200" w:firstLine="3168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选房对象有下列情形之一，并累计</w:t>
      </w:r>
      <w:r>
        <w:rPr>
          <w:rFonts w:ascii="仿宋" w:eastAsia="仿宋" w:hAnsi="仿宋" w:cs="仿宋"/>
          <w:sz w:val="32"/>
          <w:szCs w:val="32"/>
        </w:rPr>
        <w:t>2</w:t>
      </w:r>
      <w:r>
        <w:rPr>
          <w:rFonts w:ascii="仿宋" w:eastAsia="仿宋" w:hAnsi="仿宋" w:cs="仿宋" w:hint="eastAsia"/>
          <w:sz w:val="32"/>
          <w:szCs w:val="32"/>
        </w:rPr>
        <w:t>次以上的，其取得的《海口市安居房保障资格</w:t>
      </w:r>
      <w:r>
        <w:rPr>
          <w:rFonts w:ascii="仿宋" w:eastAsia="仿宋" w:hAnsi="仿宋" w:cs="仿宋"/>
          <w:sz w:val="32"/>
          <w:szCs w:val="32"/>
        </w:rPr>
        <w:t>(</w:t>
      </w:r>
      <w:r>
        <w:rPr>
          <w:rFonts w:ascii="仿宋" w:eastAsia="仿宋" w:hAnsi="仿宋" w:cs="仿宋" w:hint="eastAsia"/>
          <w:sz w:val="32"/>
          <w:szCs w:val="32"/>
        </w:rPr>
        <w:t>轮候</w:t>
      </w:r>
      <w:r>
        <w:rPr>
          <w:rFonts w:ascii="仿宋" w:eastAsia="仿宋" w:hAnsi="仿宋" w:cs="仿宋"/>
          <w:sz w:val="32"/>
          <w:szCs w:val="32"/>
        </w:rPr>
        <w:t>)</w:t>
      </w:r>
      <w:r>
        <w:rPr>
          <w:rFonts w:ascii="仿宋" w:eastAsia="仿宋" w:hAnsi="仿宋" w:cs="仿宋" w:hint="eastAsia"/>
          <w:sz w:val="32"/>
          <w:szCs w:val="32"/>
        </w:rPr>
        <w:t>通知书》失效，且</w:t>
      </w:r>
      <w:r>
        <w:rPr>
          <w:rFonts w:ascii="仿宋" w:eastAsia="仿宋" w:hAnsi="仿宋" w:cs="仿宋"/>
          <w:sz w:val="32"/>
          <w:szCs w:val="32"/>
        </w:rPr>
        <w:t>5</w:t>
      </w:r>
      <w:r>
        <w:rPr>
          <w:rFonts w:ascii="仿宋" w:eastAsia="仿宋" w:hAnsi="仿宋" w:cs="仿宋" w:hint="eastAsia"/>
          <w:sz w:val="32"/>
          <w:szCs w:val="32"/>
        </w:rPr>
        <w:t>年内再次申请购买安居房时不予受理：</w:t>
      </w:r>
    </w:p>
    <w:p w:rsidR="005932B5" w:rsidRDefault="005932B5" w:rsidP="00680509">
      <w:pPr>
        <w:spacing w:line="560" w:lineRule="exact"/>
        <w:ind w:firstLineChars="200" w:firstLine="31680"/>
        <w:rPr>
          <w:rFonts w:ascii="仿宋" w:eastAsia="仿宋" w:hAnsi="仿宋" w:cs="Times New Roman"/>
          <w:sz w:val="32"/>
          <w:szCs w:val="32"/>
        </w:rPr>
      </w:pPr>
      <w:r>
        <w:rPr>
          <w:rFonts w:ascii="仿宋" w:eastAsia="仿宋" w:hAnsi="仿宋" w:cs="仿宋" w:hint="eastAsia"/>
          <w:sz w:val="32"/>
          <w:szCs w:val="32"/>
        </w:rPr>
        <w:t>①报名本项目且被确认为入围对象的，本批次房源选房活动开展时，未在规定时限内参加选房的；</w:t>
      </w:r>
    </w:p>
    <w:p w:rsidR="005932B5" w:rsidRDefault="005932B5" w:rsidP="00680509">
      <w:pPr>
        <w:spacing w:line="560" w:lineRule="exact"/>
        <w:ind w:firstLineChars="200" w:firstLine="31680"/>
        <w:rPr>
          <w:rFonts w:ascii="仿宋" w:eastAsia="仿宋" w:hAnsi="仿宋" w:cs="Times New Roman"/>
          <w:sz w:val="32"/>
          <w:szCs w:val="32"/>
        </w:rPr>
      </w:pPr>
      <w:r>
        <w:rPr>
          <w:rFonts w:ascii="仿宋" w:eastAsia="仿宋" w:hAnsi="仿宋" w:cs="仿宋" w:hint="eastAsia"/>
          <w:sz w:val="32"/>
          <w:szCs w:val="32"/>
        </w:rPr>
        <w:t>②选房对象选定配售房号后，因自身的原因（包括但不限于放弃购买、资金及按揭贷款问题等）未与开发建设单位签订买卖合同的；</w:t>
      </w:r>
    </w:p>
    <w:p w:rsidR="005932B5" w:rsidRDefault="005932B5" w:rsidP="00680509">
      <w:pPr>
        <w:spacing w:line="560" w:lineRule="exact"/>
        <w:ind w:firstLineChars="200" w:firstLine="31680"/>
        <w:rPr>
          <w:rFonts w:ascii="仿宋" w:eastAsia="仿宋" w:hAnsi="仿宋" w:cs="Times New Roman"/>
          <w:sz w:val="32"/>
          <w:szCs w:val="32"/>
        </w:rPr>
      </w:pPr>
      <w:r>
        <w:rPr>
          <w:rFonts w:ascii="仿宋" w:eastAsia="仿宋" w:hAnsi="仿宋" w:cs="仿宋" w:hint="eastAsia"/>
          <w:sz w:val="32"/>
          <w:szCs w:val="32"/>
        </w:rPr>
        <w:t>③因自身原因导致签订的购房合同被解除的。</w:t>
      </w:r>
    </w:p>
    <w:p w:rsidR="005932B5" w:rsidRDefault="005932B5" w:rsidP="00680509">
      <w:pPr>
        <w:spacing w:line="560" w:lineRule="exact"/>
        <w:ind w:firstLineChars="200" w:firstLine="31680"/>
        <w:rPr>
          <w:rFonts w:ascii="仿宋" w:eastAsia="仿宋" w:hAnsi="仿宋" w:cs="Times New Roman"/>
          <w:sz w:val="32"/>
          <w:szCs w:val="32"/>
        </w:rPr>
      </w:pPr>
      <w:r>
        <w:rPr>
          <w:rFonts w:ascii="仿宋" w:eastAsia="仿宋" w:hAnsi="仿宋" w:cs="仿宋"/>
          <w:sz w:val="32"/>
          <w:szCs w:val="32"/>
        </w:rPr>
        <w:t>6.</w:t>
      </w:r>
      <w:r>
        <w:rPr>
          <w:rFonts w:ascii="仿宋" w:eastAsia="仿宋" w:hAnsi="仿宋" w:cs="仿宋" w:hint="eastAsia"/>
          <w:sz w:val="32"/>
          <w:szCs w:val="32"/>
        </w:rPr>
        <w:t>同时报名两个及以上海口市安居房项目的申购登记的，每个家庭仅能选购</w:t>
      </w:r>
      <w:r>
        <w:rPr>
          <w:rFonts w:ascii="仿宋" w:eastAsia="仿宋" w:hAnsi="仿宋" w:cs="仿宋"/>
          <w:sz w:val="32"/>
          <w:szCs w:val="32"/>
        </w:rPr>
        <w:t xml:space="preserve"> 1 </w:t>
      </w:r>
      <w:r>
        <w:rPr>
          <w:rFonts w:ascii="仿宋" w:eastAsia="仿宋" w:hAnsi="仿宋" w:cs="仿宋" w:hint="eastAsia"/>
          <w:sz w:val="32"/>
          <w:szCs w:val="32"/>
        </w:rPr>
        <w:t>套，选房对象在本项目签订《安居房选房确认书》后，其他项目申购资格自动失效。如果选房对象已在其他安居房项目办理申购登记，签订《安居房选房确认书》或者《销售合同》，则丧失本项目的选房资格，其选房顺序自动失效，由后续选房对象依次替补。</w:t>
      </w:r>
    </w:p>
    <w:p w:rsidR="005932B5" w:rsidRPr="00680509" w:rsidRDefault="005932B5" w:rsidP="00680509">
      <w:pPr>
        <w:spacing w:line="560" w:lineRule="exact"/>
        <w:ind w:firstLineChars="200" w:firstLine="31680"/>
        <w:rPr>
          <w:rFonts w:ascii="黑体" w:eastAsia="黑体" w:hAnsi="黑体" w:cs="Times New Roman"/>
          <w:sz w:val="32"/>
          <w:szCs w:val="32"/>
        </w:rPr>
      </w:pPr>
      <w:r w:rsidRPr="00680509">
        <w:rPr>
          <w:rFonts w:ascii="黑体" w:eastAsia="黑体" w:hAnsi="黑体" w:cs="黑体" w:hint="eastAsia"/>
          <w:sz w:val="32"/>
          <w:szCs w:val="32"/>
        </w:rPr>
        <w:t>五、责任分工</w:t>
      </w:r>
    </w:p>
    <w:p w:rsidR="005932B5" w:rsidRDefault="005932B5" w:rsidP="00680509">
      <w:pPr>
        <w:spacing w:line="560" w:lineRule="exact"/>
        <w:ind w:firstLineChars="200" w:firstLine="31680"/>
        <w:rPr>
          <w:rFonts w:ascii="仿宋" w:eastAsia="仿宋" w:hAnsi="仿宋" w:cs="Times New Roman"/>
          <w:sz w:val="32"/>
          <w:szCs w:val="32"/>
        </w:rPr>
      </w:pPr>
      <w:r>
        <w:rPr>
          <w:rFonts w:ascii="仿宋" w:eastAsia="仿宋" w:hAnsi="仿宋" w:cs="仿宋" w:hint="eastAsia"/>
          <w:sz w:val="32"/>
          <w:szCs w:val="32"/>
        </w:rPr>
        <w:t>本次安居房选房工作由海口辰睿置业有限公司组织实施，海口市住房和城乡建设局、海口市住房保障管理中心指导监督，</w:t>
      </w:r>
      <w:r>
        <w:rPr>
          <w:rFonts w:ascii="仿宋" w:eastAsia="仿宋" w:hAnsi="仿宋" w:cs="仿宋" w:hint="eastAsia"/>
          <w:kern w:val="0"/>
          <w:sz w:val="32"/>
          <w:szCs w:val="32"/>
        </w:rPr>
        <w:t>各区住房保障管理中心、</w:t>
      </w:r>
      <w:r>
        <w:rPr>
          <w:rFonts w:ascii="仿宋" w:eastAsia="仿宋" w:hAnsi="仿宋" w:cs="仿宋" w:hint="eastAsia"/>
          <w:sz w:val="32"/>
          <w:szCs w:val="32"/>
        </w:rPr>
        <w:t>辖区公安派出所协助配合。全过程接受公证及社会各界监督</w:t>
      </w:r>
    </w:p>
    <w:p w:rsidR="005932B5" w:rsidRPr="00680509" w:rsidRDefault="005932B5" w:rsidP="00680509">
      <w:pPr>
        <w:spacing w:line="560" w:lineRule="exact"/>
        <w:ind w:firstLineChars="200" w:firstLine="31680"/>
        <w:rPr>
          <w:rFonts w:ascii="黑体" w:eastAsia="黑体" w:hAnsi="黑体" w:cs="Times New Roman"/>
          <w:sz w:val="32"/>
          <w:szCs w:val="32"/>
        </w:rPr>
      </w:pPr>
      <w:r w:rsidRPr="00680509">
        <w:rPr>
          <w:rFonts w:ascii="黑体" w:eastAsia="黑体" w:hAnsi="黑体" w:cs="黑体" w:hint="eastAsia"/>
          <w:sz w:val="32"/>
          <w:szCs w:val="32"/>
        </w:rPr>
        <w:t>六、监督管理</w:t>
      </w:r>
    </w:p>
    <w:p w:rsidR="005932B5" w:rsidRDefault="005932B5" w:rsidP="00680509">
      <w:pPr>
        <w:spacing w:line="560" w:lineRule="exact"/>
        <w:ind w:firstLineChars="200" w:firstLine="31680"/>
        <w:rPr>
          <w:rFonts w:ascii="仿宋" w:eastAsia="仿宋" w:hAnsi="仿宋" w:cs="Times New Roman"/>
          <w:sz w:val="32"/>
          <w:szCs w:val="32"/>
        </w:rPr>
      </w:pPr>
      <w:r>
        <w:rPr>
          <w:rFonts w:ascii="仿宋" w:eastAsia="仿宋" w:hAnsi="仿宋" w:cs="仿宋" w:hint="eastAsia"/>
          <w:sz w:val="32"/>
          <w:szCs w:val="32"/>
        </w:rPr>
        <w:t>纪检监察部门对选房工作进行全过程跟踪监督</w:t>
      </w:r>
      <w:r>
        <w:rPr>
          <w:rFonts w:ascii="仿宋" w:eastAsia="仿宋" w:hAnsi="仿宋" w:cs="仿宋" w:hint="eastAsia"/>
          <w:kern w:val="0"/>
          <w:sz w:val="32"/>
          <w:szCs w:val="32"/>
        </w:rPr>
        <w:t>。</w:t>
      </w:r>
      <w:r>
        <w:rPr>
          <w:rFonts w:ascii="仿宋" w:eastAsia="仿宋" w:hAnsi="仿宋" w:cs="仿宋" w:hint="eastAsia"/>
          <w:sz w:val="32"/>
          <w:szCs w:val="32"/>
        </w:rPr>
        <w:t>邀请公证处、媒体、摇号代表参与选房配售过程监督。</w:t>
      </w:r>
    </w:p>
    <w:p w:rsidR="005932B5" w:rsidRPr="00680509" w:rsidRDefault="005932B5" w:rsidP="00680509">
      <w:pPr>
        <w:spacing w:line="560" w:lineRule="exact"/>
        <w:ind w:firstLineChars="200" w:firstLine="31680"/>
        <w:rPr>
          <w:rFonts w:ascii="黑体" w:eastAsia="黑体" w:hAnsi="黑体" w:cs="Times New Roman"/>
          <w:sz w:val="32"/>
          <w:szCs w:val="32"/>
        </w:rPr>
      </w:pPr>
      <w:r w:rsidRPr="00680509">
        <w:rPr>
          <w:rFonts w:ascii="黑体" w:eastAsia="黑体" w:hAnsi="黑体" w:cs="黑体" w:hint="eastAsia"/>
          <w:sz w:val="32"/>
          <w:szCs w:val="32"/>
        </w:rPr>
        <w:t>七、选房活动要求</w:t>
      </w:r>
    </w:p>
    <w:p w:rsidR="005932B5" w:rsidRDefault="005932B5" w:rsidP="00955AF2">
      <w:pPr>
        <w:spacing w:line="560" w:lineRule="exact"/>
        <w:ind w:firstLineChars="200" w:firstLine="31680"/>
        <w:rPr>
          <w:rFonts w:ascii="仿宋" w:eastAsia="仿宋" w:hAnsi="仿宋" w:cs="Times New Roman"/>
          <w:sz w:val="32"/>
          <w:szCs w:val="32"/>
        </w:rPr>
      </w:pPr>
      <w:r>
        <w:rPr>
          <w:rFonts w:ascii="仿宋" w:eastAsia="仿宋" w:hAnsi="仿宋" w:cs="仿宋" w:hint="eastAsia"/>
          <w:sz w:val="32"/>
          <w:szCs w:val="32"/>
        </w:rPr>
        <w:t>为避免人群过多聚集，建议选房对象本人参加即可。选房对象本人须本人携带身份证原件参加选房活动，现场工作人员通过查验后，符合防疫工作要求方可入场。参加活动人员需进行体温测量，并需全程佩戴口罩。如选房对象本人无法参加活动的，</w:t>
      </w:r>
      <w:r>
        <w:rPr>
          <w:rFonts w:ascii="仿宋" w:eastAsia="仿宋" w:hAnsi="仿宋" w:cs="仿宋" w:hint="eastAsia"/>
          <w:kern w:val="0"/>
          <w:sz w:val="32"/>
          <w:szCs w:val="32"/>
        </w:rPr>
        <w:t>需</w:t>
      </w:r>
      <w:r>
        <w:rPr>
          <w:rFonts w:ascii="仿宋" w:eastAsia="仿宋" w:hAnsi="仿宋" w:cs="仿宋" w:hint="eastAsia"/>
          <w:sz w:val="32"/>
          <w:szCs w:val="32"/>
        </w:rPr>
        <w:t>出具公证授权委托书（明确委托事项及范围），由受托人携带</w:t>
      </w:r>
      <w:r>
        <w:rPr>
          <w:rFonts w:ascii="仿宋" w:eastAsia="仿宋" w:hAnsi="仿宋" w:cs="仿宋" w:hint="eastAsia"/>
          <w:kern w:val="0"/>
          <w:sz w:val="32"/>
          <w:szCs w:val="32"/>
        </w:rPr>
        <w:t>本人及申请人</w:t>
      </w:r>
      <w:r>
        <w:rPr>
          <w:rFonts w:ascii="仿宋" w:eastAsia="仿宋" w:hAnsi="仿宋" w:cs="仿宋" w:hint="eastAsia"/>
          <w:sz w:val="32"/>
          <w:szCs w:val="32"/>
        </w:rPr>
        <w:t>身份证原件参加选房。</w:t>
      </w:r>
    </w:p>
    <w:sectPr w:rsidR="005932B5" w:rsidSect="006707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2B5" w:rsidRDefault="005932B5" w:rsidP="000357C5">
      <w:pPr>
        <w:rPr>
          <w:rFonts w:cs="Times New Roman"/>
        </w:rPr>
      </w:pPr>
      <w:r>
        <w:rPr>
          <w:rFonts w:cs="Times New Roman"/>
        </w:rPr>
        <w:separator/>
      </w:r>
    </w:p>
  </w:endnote>
  <w:endnote w:type="continuationSeparator" w:id="0">
    <w:p w:rsidR="005932B5" w:rsidRDefault="005932B5" w:rsidP="000357C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2B5" w:rsidRDefault="005932B5" w:rsidP="000357C5">
      <w:pPr>
        <w:rPr>
          <w:rFonts w:cs="Times New Roman"/>
        </w:rPr>
      </w:pPr>
      <w:r>
        <w:rPr>
          <w:rFonts w:cs="Times New Roman"/>
        </w:rPr>
        <w:separator/>
      </w:r>
    </w:p>
  </w:footnote>
  <w:footnote w:type="continuationSeparator" w:id="0">
    <w:p w:rsidR="005932B5" w:rsidRDefault="005932B5" w:rsidP="000357C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431EF"/>
    <w:multiLevelType w:val="multilevel"/>
    <w:tmpl w:val="224431EF"/>
    <w:lvl w:ilvl="0">
      <w:start w:val="1"/>
      <w:numFmt w:val="japaneseCounting"/>
      <w:lvlText w:val="%1、"/>
      <w:lvlJc w:val="left"/>
      <w:pPr>
        <w:ind w:left="1282" w:hanging="720"/>
      </w:pPr>
      <w:rPr>
        <w:rFonts w:hint="default"/>
        <w:b/>
        <w:bCs/>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jU4NDM4Nzc1MTQ4MGU1YWIzZTRlYTBjNTdlNDU0ZjYifQ=="/>
  </w:docVars>
  <w:rsids>
    <w:rsidRoot w:val="00393866"/>
    <w:rsid w:val="00001AFC"/>
    <w:rsid w:val="000357C5"/>
    <w:rsid w:val="00041A7E"/>
    <w:rsid w:val="00053A4A"/>
    <w:rsid w:val="00071954"/>
    <w:rsid w:val="00081B31"/>
    <w:rsid w:val="000874EC"/>
    <w:rsid w:val="00094FB5"/>
    <w:rsid w:val="000A7DF0"/>
    <w:rsid w:val="000C2577"/>
    <w:rsid w:val="00100328"/>
    <w:rsid w:val="00123BF1"/>
    <w:rsid w:val="00147E6C"/>
    <w:rsid w:val="00162656"/>
    <w:rsid w:val="001839E2"/>
    <w:rsid w:val="001B6F52"/>
    <w:rsid w:val="001E15DC"/>
    <w:rsid w:val="001F213D"/>
    <w:rsid w:val="001F5684"/>
    <w:rsid w:val="00203D03"/>
    <w:rsid w:val="00212E17"/>
    <w:rsid w:val="00226A48"/>
    <w:rsid w:val="00251C91"/>
    <w:rsid w:val="00264967"/>
    <w:rsid w:val="00274CF6"/>
    <w:rsid w:val="00281474"/>
    <w:rsid w:val="002946A6"/>
    <w:rsid w:val="003103DB"/>
    <w:rsid w:val="00322E81"/>
    <w:rsid w:val="003241BF"/>
    <w:rsid w:val="0037374C"/>
    <w:rsid w:val="00393866"/>
    <w:rsid w:val="003A510E"/>
    <w:rsid w:val="003B2D28"/>
    <w:rsid w:val="003C5FBD"/>
    <w:rsid w:val="003C6EDF"/>
    <w:rsid w:val="003E1754"/>
    <w:rsid w:val="003E3756"/>
    <w:rsid w:val="003E4A28"/>
    <w:rsid w:val="003E5549"/>
    <w:rsid w:val="00404964"/>
    <w:rsid w:val="00423A85"/>
    <w:rsid w:val="0042745D"/>
    <w:rsid w:val="004A5ACD"/>
    <w:rsid w:val="004B12A6"/>
    <w:rsid w:val="004C1AE7"/>
    <w:rsid w:val="00522A4C"/>
    <w:rsid w:val="00551005"/>
    <w:rsid w:val="0055566F"/>
    <w:rsid w:val="0057113B"/>
    <w:rsid w:val="00571539"/>
    <w:rsid w:val="0057559A"/>
    <w:rsid w:val="0059026B"/>
    <w:rsid w:val="005932B5"/>
    <w:rsid w:val="00594FF4"/>
    <w:rsid w:val="005C3272"/>
    <w:rsid w:val="005C3D20"/>
    <w:rsid w:val="005F0DDD"/>
    <w:rsid w:val="0062347D"/>
    <w:rsid w:val="00623DEF"/>
    <w:rsid w:val="0062706B"/>
    <w:rsid w:val="00627105"/>
    <w:rsid w:val="006571F4"/>
    <w:rsid w:val="00670722"/>
    <w:rsid w:val="00670DC4"/>
    <w:rsid w:val="00680509"/>
    <w:rsid w:val="006F13CA"/>
    <w:rsid w:val="006F642D"/>
    <w:rsid w:val="00706AC9"/>
    <w:rsid w:val="00775F14"/>
    <w:rsid w:val="007A7014"/>
    <w:rsid w:val="007B232C"/>
    <w:rsid w:val="008009B1"/>
    <w:rsid w:val="008104FE"/>
    <w:rsid w:val="00860487"/>
    <w:rsid w:val="00863245"/>
    <w:rsid w:val="00886075"/>
    <w:rsid w:val="008F00BF"/>
    <w:rsid w:val="008F2F56"/>
    <w:rsid w:val="008F7EC4"/>
    <w:rsid w:val="00913DF5"/>
    <w:rsid w:val="00922F8C"/>
    <w:rsid w:val="00927AE0"/>
    <w:rsid w:val="00955AF2"/>
    <w:rsid w:val="009573CF"/>
    <w:rsid w:val="00986655"/>
    <w:rsid w:val="009B0C90"/>
    <w:rsid w:val="009B5559"/>
    <w:rsid w:val="009C5EB7"/>
    <w:rsid w:val="009E3FE9"/>
    <w:rsid w:val="00A34926"/>
    <w:rsid w:val="00A350F8"/>
    <w:rsid w:val="00A637A3"/>
    <w:rsid w:val="00A72A5B"/>
    <w:rsid w:val="00A95E08"/>
    <w:rsid w:val="00AC36CF"/>
    <w:rsid w:val="00AD1647"/>
    <w:rsid w:val="00B21477"/>
    <w:rsid w:val="00B55A73"/>
    <w:rsid w:val="00B61103"/>
    <w:rsid w:val="00B664C1"/>
    <w:rsid w:val="00B7522F"/>
    <w:rsid w:val="00BF60CC"/>
    <w:rsid w:val="00C00176"/>
    <w:rsid w:val="00C53352"/>
    <w:rsid w:val="00C57F82"/>
    <w:rsid w:val="00C94192"/>
    <w:rsid w:val="00CC27D6"/>
    <w:rsid w:val="00CE6A76"/>
    <w:rsid w:val="00DC447C"/>
    <w:rsid w:val="00DE2D74"/>
    <w:rsid w:val="00E01111"/>
    <w:rsid w:val="00E319FB"/>
    <w:rsid w:val="00E575F3"/>
    <w:rsid w:val="00E600CA"/>
    <w:rsid w:val="00E6319F"/>
    <w:rsid w:val="00E72DF2"/>
    <w:rsid w:val="00E9414D"/>
    <w:rsid w:val="00EA1DC5"/>
    <w:rsid w:val="00EB4CDC"/>
    <w:rsid w:val="00EC3BE1"/>
    <w:rsid w:val="00F0510C"/>
    <w:rsid w:val="00F10E7C"/>
    <w:rsid w:val="00F41E33"/>
    <w:rsid w:val="00F54448"/>
    <w:rsid w:val="00F65715"/>
    <w:rsid w:val="00F9053D"/>
    <w:rsid w:val="00FA5CC4"/>
    <w:rsid w:val="00FF4E2C"/>
    <w:rsid w:val="0BE31794"/>
    <w:rsid w:val="3F047C6C"/>
    <w:rsid w:val="4E617439"/>
    <w:rsid w:val="606450BF"/>
    <w:rsid w:val="644D7933"/>
    <w:rsid w:val="653F31E1"/>
    <w:rsid w:val="781403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22"/>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70722"/>
    <w:pPr>
      <w:autoSpaceDE w:val="0"/>
      <w:autoSpaceDN w:val="0"/>
      <w:ind w:left="120"/>
      <w:jc w:val="left"/>
    </w:pPr>
    <w:rPr>
      <w:rFonts w:ascii="仿宋" w:eastAsia="仿宋" w:hAnsi="仿宋" w:cs="仿宋"/>
      <w:kern w:val="0"/>
      <w:sz w:val="32"/>
      <w:szCs w:val="32"/>
      <w:lang w:eastAsia="en-US"/>
    </w:rPr>
  </w:style>
  <w:style w:type="character" w:customStyle="1" w:styleId="BodyTextChar">
    <w:name w:val="Body Text Char"/>
    <w:basedOn w:val="DefaultParagraphFont"/>
    <w:link w:val="BodyText"/>
    <w:uiPriority w:val="99"/>
    <w:locked/>
    <w:rsid w:val="00670722"/>
    <w:rPr>
      <w:rFonts w:ascii="仿宋" w:eastAsia="仿宋" w:hAnsi="仿宋" w:cs="仿宋"/>
      <w:sz w:val="32"/>
      <w:szCs w:val="32"/>
      <w:lang w:eastAsia="en-US"/>
    </w:rPr>
  </w:style>
  <w:style w:type="paragraph" w:styleId="Footer">
    <w:name w:val="footer"/>
    <w:basedOn w:val="Normal"/>
    <w:link w:val="FooterChar"/>
    <w:uiPriority w:val="99"/>
    <w:rsid w:val="0067072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70722"/>
    <w:rPr>
      <w:sz w:val="18"/>
      <w:szCs w:val="18"/>
    </w:rPr>
  </w:style>
  <w:style w:type="paragraph" w:styleId="Header">
    <w:name w:val="header"/>
    <w:basedOn w:val="Normal"/>
    <w:link w:val="HeaderChar"/>
    <w:uiPriority w:val="99"/>
    <w:rsid w:val="0067072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70722"/>
    <w:rPr>
      <w:sz w:val="18"/>
      <w:szCs w:val="18"/>
    </w:rPr>
  </w:style>
  <w:style w:type="paragraph" w:styleId="NormalWeb">
    <w:name w:val="Normal (Web)"/>
    <w:basedOn w:val="Normal"/>
    <w:uiPriority w:val="99"/>
    <w:rsid w:val="00670722"/>
    <w:pPr>
      <w:spacing w:beforeAutospacing="1" w:afterAutospacing="1"/>
      <w:jc w:val="left"/>
    </w:pPr>
    <w:rPr>
      <w:kern w:val="0"/>
      <w:sz w:val="24"/>
      <w:szCs w:val="24"/>
    </w:rPr>
  </w:style>
  <w:style w:type="character" w:customStyle="1" w:styleId="fontstyle01">
    <w:name w:val="fontstyle01"/>
    <w:basedOn w:val="DefaultParagraphFont"/>
    <w:uiPriority w:val="99"/>
    <w:rsid w:val="00670722"/>
    <w:rPr>
      <w:rFonts w:ascii="仿宋" w:eastAsia="仿宋" w:hAnsi="仿宋" w:cs="仿宋"/>
      <w:color w:val="000000"/>
      <w:sz w:val="44"/>
      <w:szCs w:val="44"/>
    </w:rPr>
  </w:style>
  <w:style w:type="character" w:customStyle="1" w:styleId="fontstyle21">
    <w:name w:val="fontstyle21"/>
    <w:basedOn w:val="DefaultParagraphFont"/>
    <w:uiPriority w:val="99"/>
    <w:rsid w:val="00670722"/>
    <w:rPr>
      <w:rFonts w:ascii="黑体" w:eastAsia="黑体" w:hAnsi="黑体" w:cs="黑体"/>
      <w:color w:val="000000"/>
      <w:sz w:val="32"/>
      <w:szCs w:val="32"/>
    </w:rPr>
  </w:style>
  <w:style w:type="paragraph" w:styleId="ListParagraph">
    <w:name w:val="List Paragraph"/>
    <w:basedOn w:val="Normal"/>
    <w:uiPriority w:val="99"/>
    <w:qFormat/>
    <w:rsid w:val="00670722"/>
    <w:pPr>
      <w:ind w:firstLineChars="200" w:firstLine="420"/>
    </w:pPr>
  </w:style>
  <w:style w:type="paragraph" w:customStyle="1" w:styleId="newstyle15">
    <w:name w:val="newstyle15"/>
    <w:basedOn w:val="Normal"/>
    <w:uiPriority w:val="99"/>
    <w:rsid w:val="00B752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TotalTime>
  <Pages>6</Pages>
  <Words>378</Words>
  <Characters>2158</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he</dc:creator>
  <cp:keywords/>
  <dc:description/>
  <cp:lastModifiedBy>User</cp:lastModifiedBy>
  <cp:revision>22</cp:revision>
  <cp:lastPrinted>2022-07-16T01:02:00Z</cp:lastPrinted>
  <dcterms:created xsi:type="dcterms:W3CDTF">2022-07-15T09:59:00Z</dcterms:created>
  <dcterms:modified xsi:type="dcterms:W3CDTF">2022-07-26T09:00:00Z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067C00B850174176A1EC7B41D1867D29</vt:lpwstr>
  </property>
</Properties>
</file>