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20" w:lineRule="exact"/>
        <w:jc w:val="center"/>
        <w:rPr>
          <w:rFonts w:ascii="方正小标宋简体" w:hAnsi="微软雅黑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shd w:val="clear" w:color="auto" w:fill="FFFFFF"/>
        </w:rPr>
        <w:t>海口文庭居安居房第一批房源公开征集</w:t>
      </w:r>
    </w:p>
    <w:p>
      <w:pPr>
        <w:pStyle w:val="3"/>
        <w:shd w:val="clear" w:color="auto" w:fill="FFFFFF"/>
        <w:spacing w:beforeAutospacing="0" w:afterAutospacing="0" w:line="520" w:lineRule="exact"/>
        <w:jc w:val="center"/>
        <w:rPr>
          <w:rFonts w:ascii="方正小标宋简体" w:hAnsi="微软雅黑" w:eastAsia="方正小标宋简体" w:cs="Times New Roman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方正小标宋简体"/>
          <w:color w:val="000000"/>
          <w:sz w:val="44"/>
          <w:szCs w:val="44"/>
          <w:shd w:val="clear" w:color="auto" w:fill="FFFFFF"/>
        </w:rPr>
        <w:t>摇顺序号代表的公告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42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420"/>
        <w:rPr>
          <w:rFonts w:ascii="仿宋_GB2312" w:hAnsi="等线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海口市文庭居安居房第一批房源选房方案已于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日在海口市住房和城乡建设局官网公告，计划于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日由南海公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证处组织摇顺序号活动，现根据摇顺序号方案，从参与本批次房源公证摇号的</w:t>
      </w:r>
      <w:r>
        <w:rPr>
          <w:rFonts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294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户家庭中公开征集</w:t>
      </w:r>
      <w:r>
        <w:rPr>
          <w:rFonts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10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位摇号代表（</w:t>
      </w:r>
      <w:r>
        <w:rPr>
          <w:rFonts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5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位摇号代表，</w:t>
      </w:r>
      <w:r>
        <w:rPr>
          <w:rFonts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5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位备选代表）。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一、公开征集信息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等线" w:eastAsia="仿宋_GB2312" w:cs="仿宋_GB2312"/>
          <w:color w:val="000000"/>
          <w:kern w:val="2"/>
          <w:sz w:val="32"/>
          <w:szCs w:val="32"/>
          <w:shd w:val="clear" w:color="auto" w:fill="FFFFFF"/>
        </w:rPr>
        <w:t>希望作为摇顺序号代表的市民可拨打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报名热线电话：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31988666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，报名时需提供姓名、身份证、手机号等信息。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报名截止时间：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00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摇顺序号时间为：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点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—17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点，摇号地址：龙华区金盘路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号海南日报新闻大厦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楼演播室。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二、报名情况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报名人数少于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人时，在公证处监督下随机抽取其他客户作为替补。如报名人数及随机抽取其他客户仍不足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人时，按实际情况确定摇号代表。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报名人数等于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人时，在公证处监督下按报名人员抽签抽出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位摇号代表及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位备选摇号代表。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报名人数多于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人时，在公证处监督下在报名人员中随机抽取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位摇号代表。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640" w:firstLineChars="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特此公告</w:t>
      </w:r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42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20" w:lineRule="exact"/>
        <w:ind w:right="640" w:firstLine="420"/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海口市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/>
        </w:rPr>
        <w:t>住房和城乡建设局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520" w:lineRule="exact"/>
        <w:ind w:firstLine="3840" w:firstLineChars="1200"/>
        <w:rPr>
          <w:rFonts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kern w:val="2"/>
          <w:sz w:val="32"/>
          <w:szCs w:val="32"/>
          <w:shd w:val="clear" w:color="auto" w:fill="FFFFFF"/>
        </w:rPr>
        <w:t>2023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kern w:val="2"/>
          <w:sz w:val="32"/>
          <w:szCs w:val="32"/>
          <w:shd w:val="clear" w:color="auto" w:fill="FFFFFF"/>
        </w:rPr>
        <w:t>23</w:t>
      </w:r>
      <w:r>
        <w:rPr>
          <w:rFonts w:hint="eastAsia" w:ascii="仿宋_GB2312" w:eastAsia="仿宋_GB2312" w:cs="仿宋_GB2312"/>
          <w:kern w:val="2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EwZWZkMWM3NzAzNjc4NGMwNzU2ZGYzZjU1NzUxNzMifQ=="/>
  </w:docVars>
  <w:rsids>
    <w:rsidRoot w:val="009754D4"/>
    <w:rsid w:val="00115FB9"/>
    <w:rsid w:val="008045C5"/>
    <w:rsid w:val="009754D4"/>
    <w:rsid w:val="00B36DEB"/>
    <w:rsid w:val="00CE7D75"/>
    <w:rsid w:val="00F164DD"/>
    <w:rsid w:val="0547389B"/>
    <w:rsid w:val="07D23B28"/>
    <w:rsid w:val="09DB4F16"/>
    <w:rsid w:val="0E7A7DDE"/>
    <w:rsid w:val="22633D48"/>
    <w:rsid w:val="28774065"/>
    <w:rsid w:val="3AC70A1B"/>
    <w:rsid w:val="3E9149DD"/>
    <w:rsid w:val="4CFB38F8"/>
    <w:rsid w:val="4DCA5DBC"/>
    <w:rsid w:val="4FBF5D0D"/>
    <w:rsid w:val="51025379"/>
    <w:rsid w:val="51705511"/>
    <w:rsid w:val="55480552"/>
    <w:rsid w:val="59FC4E02"/>
    <w:rsid w:val="62516C98"/>
    <w:rsid w:val="77F2321B"/>
    <w:rsid w:val="79817A0B"/>
    <w:rsid w:val="EF67D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Company</Company>
  <Pages>1</Pages>
  <Words>74</Words>
  <Characters>428</Characters>
  <Lines>0</Lines>
  <Paragraphs>0</Paragraphs>
  <TotalTime>4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2023-03-23T15:28:00Z</dcterms:created>
  <dc:creator>34689</dc:creator>
  <cp:lastModifiedBy>lenovo</cp:lastModifiedBy>
  <dcterms:modified xsi:type="dcterms:W3CDTF">2023-03-23T17:54:13Z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72CD583511F942E8B147A200EEBBC8E6</vt:lpwstr>
  </property>
</Properties>
</file>